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42F5B" w14:textId="77777777" w:rsidR="00812758" w:rsidRPr="007B6ECF" w:rsidRDefault="00CC2C19" w:rsidP="00812758">
      <w:pPr>
        <w:jc w:val="center"/>
        <w:rPr>
          <w:rFonts w:ascii="Bookman Old Style" w:hAnsi="Bookman Old Style"/>
          <w:b/>
          <w:bCs/>
          <w:color w:val="000000" w:themeColor="text1"/>
          <w:sz w:val="32"/>
          <w:szCs w:val="32"/>
        </w:rPr>
      </w:pPr>
      <w:r w:rsidRPr="007B6ECF">
        <w:rPr>
          <w:rFonts w:ascii="Bookman Old Style" w:hAnsi="Bookman Old Style"/>
          <w:b/>
          <w:bCs/>
          <w:color w:val="000000" w:themeColor="text1"/>
          <w:sz w:val="32"/>
          <w:szCs w:val="32"/>
        </w:rPr>
        <w:t xml:space="preserve">GULBARGA </w:t>
      </w:r>
      <w:r w:rsidR="004B1703" w:rsidRPr="007B6ECF">
        <w:rPr>
          <w:rFonts w:ascii="Bookman Old Style" w:hAnsi="Bookman Old Style"/>
          <w:b/>
          <w:bCs/>
          <w:color w:val="000000" w:themeColor="text1"/>
          <w:sz w:val="32"/>
          <w:szCs w:val="32"/>
        </w:rPr>
        <w:t>ELECTRICITY SUPPLY COMPANY LIMITED</w:t>
      </w:r>
    </w:p>
    <w:p w14:paraId="1D397959" w14:textId="77777777" w:rsidR="00CC2C19" w:rsidRPr="007B6ECF" w:rsidRDefault="00812758" w:rsidP="00812758">
      <w:pPr>
        <w:jc w:val="center"/>
        <w:rPr>
          <w:rFonts w:ascii="Bookman Old Style" w:hAnsi="Bookman Old Style"/>
          <w:bCs/>
          <w:color w:val="000000" w:themeColor="text1"/>
          <w:sz w:val="24"/>
          <w:szCs w:val="24"/>
        </w:rPr>
      </w:pPr>
      <w:r w:rsidRPr="007B6ECF">
        <w:rPr>
          <w:rFonts w:ascii="Bookman Old Style" w:hAnsi="Bookman Old Style"/>
          <w:b/>
          <w:bCs/>
          <w:color w:val="000000" w:themeColor="text1"/>
          <w:sz w:val="24"/>
          <w:szCs w:val="24"/>
        </w:rPr>
        <w:t xml:space="preserve">Corporate Identity Number (CIN): </w:t>
      </w:r>
      <w:r w:rsidR="00CC2C19" w:rsidRPr="007B6ECF">
        <w:rPr>
          <w:rFonts w:ascii="Bookman Old Style" w:hAnsi="Bookman Old Style" w:cs="Arial"/>
          <w:color w:val="000000" w:themeColor="text1"/>
        </w:rPr>
        <w:t>U04010KA2002SGC030436</w:t>
      </w:r>
      <w:r w:rsidR="00CC2C19" w:rsidRPr="007B6ECF">
        <w:rPr>
          <w:rFonts w:ascii="Bookman Old Style" w:hAnsi="Bookman Old Style"/>
          <w:bCs/>
          <w:color w:val="000000" w:themeColor="text1"/>
          <w:sz w:val="24"/>
          <w:szCs w:val="24"/>
        </w:rPr>
        <w:t xml:space="preserve"> </w:t>
      </w:r>
    </w:p>
    <w:p w14:paraId="40F10327" w14:textId="77777777" w:rsidR="00AA4BB4" w:rsidRPr="007B6ECF" w:rsidRDefault="00812758" w:rsidP="00812758">
      <w:pPr>
        <w:jc w:val="center"/>
        <w:rPr>
          <w:rFonts w:ascii="Bookman Old Style" w:hAnsi="Bookman Old Style"/>
          <w:bCs/>
          <w:color w:val="000000" w:themeColor="text1"/>
          <w:sz w:val="24"/>
          <w:szCs w:val="24"/>
        </w:rPr>
      </w:pPr>
      <w:r w:rsidRPr="007B6ECF">
        <w:rPr>
          <w:rFonts w:ascii="Bookman Old Style" w:hAnsi="Bookman Old Style"/>
          <w:bCs/>
          <w:color w:val="000000" w:themeColor="text1"/>
          <w:sz w:val="24"/>
          <w:szCs w:val="24"/>
        </w:rPr>
        <w:t xml:space="preserve">(Regd. Office of the Company: Corporate Office, </w:t>
      </w:r>
      <w:r w:rsidR="00194CEB" w:rsidRPr="007B6ECF">
        <w:rPr>
          <w:rFonts w:ascii="Bookman Old Style" w:hAnsi="Bookman Old Style"/>
          <w:bCs/>
          <w:color w:val="000000" w:themeColor="text1"/>
          <w:sz w:val="24"/>
          <w:szCs w:val="24"/>
        </w:rPr>
        <w:t xml:space="preserve">GESCOM, </w:t>
      </w:r>
      <w:r w:rsidR="008515AB" w:rsidRPr="007B6ECF">
        <w:rPr>
          <w:rFonts w:ascii="Bookman Old Style" w:hAnsi="Bookman Old Style"/>
          <w:bCs/>
          <w:color w:val="000000" w:themeColor="text1"/>
          <w:sz w:val="24"/>
          <w:szCs w:val="24"/>
        </w:rPr>
        <w:t>Station Road,</w:t>
      </w:r>
    </w:p>
    <w:p w14:paraId="7912D55E" w14:textId="77777777" w:rsidR="00812758" w:rsidRPr="007B6ECF" w:rsidRDefault="008515AB" w:rsidP="00812758">
      <w:pPr>
        <w:jc w:val="center"/>
        <w:rPr>
          <w:rFonts w:ascii="Bookman Old Style" w:hAnsi="Bookman Old Style"/>
          <w:bCs/>
          <w:color w:val="000000" w:themeColor="text1"/>
          <w:sz w:val="24"/>
          <w:szCs w:val="24"/>
        </w:rPr>
      </w:pPr>
      <w:r w:rsidRPr="007B6ECF">
        <w:rPr>
          <w:rFonts w:ascii="Bookman Old Style" w:hAnsi="Bookman Old Style"/>
          <w:bCs/>
          <w:color w:val="000000" w:themeColor="text1"/>
          <w:sz w:val="24"/>
          <w:szCs w:val="24"/>
        </w:rPr>
        <w:t>Opp. Hotel Pariwar, Kalaburagi – 585102)</w:t>
      </w:r>
      <w:r w:rsidR="008E15D7">
        <w:rPr>
          <w:rFonts w:ascii="Bookman Old Style" w:hAnsi="Bookman Old Style"/>
          <w:bCs/>
          <w:color w:val="000000" w:themeColor="text1"/>
          <w:sz w:val="24"/>
          <w:szCs w:val="24"/>
        </w:rPr>
        <w:t xml:space="preserve"> </w:t>
      </w:r>
    </w:p>
    <w:p w14:paraId="62906E0F" w14:textId="77777777" w:rsidR="00875B15" w:rsidRPr="007B6ECF" w:rsidRDefault="00875B15" w:rsidP="00812758">
      <w:pPr>
        <w:jc w:val="center"/>
        <w:rPr>
          <w:rFonts w:ascii="Bookman Old Style" w:hAnsi="Bookman Old Style"/>
          <w:bCs/>
          <w:color w:val="000000" w:themeColor="text1"/>
          <w:sz w:val="12"/>
          <w:szCs w:val="24"/>
        </w:rPr>
      </w:pPr>
    </w:p>
    <w:p w14:paraId="59DB197A" w14:textId="77777777" w:rsidR="00EB0C67" w:rsidRPr="007B6ECF" w:rsidRDefault="00EB0C67" w:rsidP="00812758">
      <w:pPr>
        <w:jc w:val="center"/>
        <w:rPr>
          <w:rFonts w:ascii="Times-Bold" w:eastAsiaTheme="minorHAnsi" w:hAnsi="Times-Bold" w:cs="Times-Bold"/>
          <w:b/>
          <w:bCs/>
          <w:color w:val="000000" w:themeColor="text1"/>
          <w:sz w:val="20"/>
          <w:szCs w:val="20"/>
          <w:u w:val="single"/>
        </w:rPr>
      </w:pPr>
      <w:r w:rsidRPr="007B6ECF">
        <w:rPr>
          <w:rFonts w:ascii="Times-Bold" w:eastAsiaTheme="minorHAnsi" w:hAnsi="Times-Bold" w:cs="Times-Bold"/>
          <w:b/>
          <w:bCs/>
          <w:color w:val="000000" w:themeColor="text1"/>
          <w:sz w:val="20"/>
          <w:szCs w:val="20"/>
          <w:u w:val="single"/>
        </w:rPr>
        <w:t>NOTICE INVITING TENDER</w:t>
      </w:r>
    </w:p>
    <w:p w14:paraId="456D49F7" w14:textId="77777777" w:rsidR="00EB0C67" w:rsidRPr="007B6ECF" w:rsidRDefault="00EB0C67" w:rsidP="00812758">
      <w:pPr>
        <w:jc w:val="center"/>
        <w:rPr>
          <w:rFonts w:ascii="Bookman Old Style" w:hAnsi="Bookman Old Style"/>
          <w:bCs/>
          <w:color w:val="000000" w:themeColor="text1"/>
          <w:sz w:val="10"/>
          <w:szCs w:val="24"/>
        </w:rPr>
      </w:pPr>
    </w:p>
    <w:p w14:paraId="0CBB711C" w14:textId="77777777" w:rsidR="001C68A7" w:rsidRPr="00EB0C67" w:rsidRDefault="001C68A7" w:rsidP="001C68A7">
      <w:pPr>
        <w:jc w:val="center"/>
        <w:rPr>
          <w:rFonts w:ascii="Bookman Old Style" w:hAnsi="Bookman Old Style"/>
          <w:bCs/>
          <w:sz w:val="24"/>
          <w:szCs w:val="24"/>
        </w:rPr>
      </w:pPr>
      <w:r w:rsidRPr="00B37894">
        <w:rPr>
          <w:rFonts w:ascii="Bookman Old Style" w:eastAsiaTheme="minorHAnsi" w:hAnsi="Bookman Old Style" w:cs="Times-Roman"/>
          <w:sz w:val="20"/>
          <w:szCs w:val="20"/>
        </w:rPr>
        <w:t xml:space="preserve">(Through Karnataka Public Procurement Portal </w:t>
      </w:r>
      <w:r w:rsidRPr="00B37894">
        <w:rPr>
          <w:rFonts w:ascii="Bookman Old Style" w:hAnsi="Bookman Old Style"/>
          <w:sz w:val="20"/>
          <w:szCs w:val="20"/>
        </w:rPr>
        <w:t>only</w:t>
      </w:r>
      <w:r w:rsidRPr="00B37894">
        <w:rPr>
          <w:rFonts w:ascii="Bookman Old Style" w:eastAsiaTheme="minorHAnsi" w:hAnsi="Bookman Old Style" w:cs="Times-Roman"/>
          <w:sz w:val="20"/>
          <w:szCs w:val="20"/>
        </w:rPr>
        <w:t xml:space="preserve"> </w:t>
      </w:r>
      <w:hyperlink r:id="rId8" w:history="1">
        <w:r w:rsidRPr="00B37894">
          <w:rPr>
            <w:rStyle w:val="Hyperlink"/>
            <w:rFonts w:ascii="Bookman Old Style" w:eastAsiaTheme="minorHAnsi" w:hAnsi="Bookman Old Style"/>
            <w:sz w:val="20"/>
            <w:szCs w:val="20"/>
          </w:rPr>
          <w:t>https://www.kppp.karnataka.gov.in</w:t>
        </w:r>
      </w:hyperlink>
      <w:r w:rsidRPr="00B37894">
        <w:rPr>
          <w:rFonts w:ascii="Bookman Old Style" w:hAnsi="Bookman Old Style"/>
          <w:sz w:val="20"/>
          <w:szCs w:val="20"/>
        </w:rPr>
        <w:t>)</w:t>
      </w:r>
    </w:p>
    <w:p w14:paraId="0DEEF3A0" w14:textId="77777777" w:rsidR="00EB0C67" w:rsidRPr="007B6ECF" w:rsidRDefault="00EB0C67" w:rsidP="00812758">
      <w:pPr>
        <w:jc w:val="center"/>
        <w:rPr>
          <w:rFonts w:ascii="Bookman Old Style" w:hAnsi="Bookman Old Style"/>
          <w:bCs/>
          <w:color w:val="000000" w:themeColor="text1"/>
          <w:sz w:val="10"/>
          <w:szCs w:val="10"/>
        </w:rPr>
      </w:pPr>
    </w:p>
    <w:p w14:paraId="2304FA4C" w14:textId="6769AEC0" w:rsidR="00875B15" w:rsidRPr="0004627D" w:rsidRDefault="00A14227" w:rsidP="00217383">
      <w:pPr>
        <w:rPr>
          <w:rFonts w:ascii="Bookman Old Style" w:hAnsi="Bookman Old Style"/>
          <w:b/>
          <w:color w:val="000000" w:themeColor="text1"/>
          <w:sz w:val="24"/>
          <w:szCs w:val="24"/>
        </w:rPr>
      </w:pPr>
      <w:r w:rsidRPr="007B6ECF">
        <w:rPr>
          <w:rFonts w:ascii="Bookman Old Style" w:hAnsi="Bookman Old Style"/>
          <w:b/>
          <w:color w:val="000000" w:themeColor="text1"/>
          <w:sz w:val="24"/>
          <w:szCs w:val="24"/>
        </w:rPr>
        <w:t xml:space="preserve">TENDER FOR </w:t>
      </w:r>
      <w:r w:rsidR="00ED2DBB" w:rsidRPr="007B6ECF">
        <w:rPr>
          <w:rFonts w:ascii="Bookman Old Style" w:hAnsi="Bookman Old Style"/>
          <w:b/>
          <w:color w:val="000000" w:themeColor="text1"/>
          <w:sz w:val="24"/>
          <w:szCs w:val="24"/>
        </w:rPr>
        <w:t>PROCUREMENT</w:t>
      </w:r>
      <w:r w:rsidRPr="007B6ECF">
        <w:rPr>
          <w:rFonts w:ascii="Bookman Old Style" w:hAnsi="Bookman Old Style"/>
          <w:b/>
          <w:color w:val="000000" w:themeColor="text1"/>
          <w:sz w:val="24"/>
          <w:szCs w:val="24"/>
        </w:rPr>
        <w:t xml:space="preserve"> OF</w:t>
      </w:r>
      <w:r w:rsidR="00795E6D" w:rsidRPr="007B6ECF">
        <w:rPr>
          <w:rFonts w:ascii="Bookman Old Style" w:hAnsi="Bookman Old Style"/>
          <w:b/>
          <w:color w:val="000000" w:themeColor="text1"/>
          <w:sz w:val="24"/>
          <w:szCs w:val="24"/>
        </w:rPr>
        <w:t xml:space="preserve"> </w:t>
      </w:r>
      <w:r w:rsidR="0002664E">
        <w:rPr>
          <w:rFonts w:ascii="Bookman Old Style" w:hAnsi="Bookman Old Style" w:cs="Arial"/>
          <w:b/>
        </w:rPr>
        <w:t>EHV GRADE</w:t>
      </w:r>
      <w:r w:rsidR="0004627D" w:rsidRPr="0004627D">
        <w:rPr>
          <w:rFonts w:ascii="Bookman Old Style" w:hAnsi="Bookman Old Style" w:cs="Arial"/>
          <w:b/>
        </w:rPr>
        <w:t xml:space="preserve"> TRANSFORMER OIL</w:t>
      </w:r>
      <w:r w:rsidR="00217383">
        <w:rPr>
          <w:rFonts w:ascii="Bookman Old Style" w:hAnsi="Bookman Old Style" w:cs="Arial"/>
          <w:b/>
        </w:rPr>
        <w:t xml:space="preserve"> AS PER IS 335</w:t>
      </w:r>
    </w:p>
    <w:tbl>
      <w:tblPr>
        <w:tblStyle w:val="TableGrid"/>
        <w:tblpPr w:leftFromText="180" w:rightFromText="180" w:vertAnchor="text" w:horzAnchor="margin" w:tblpY="191"/>
        <w:tblW w:w="10548" w:type="dxa"/>
        <w:tblLook w:val="04A0" w:firstRow="1" w:lastRow="0" w:firstColumn="1" w:lastColumn="0" w:noHBand="0" w:noVBand="1"/>
      </w:tblPr>
      <w:tblGrid>
        <w:gridCol w:w="749"/>
        <w:gridCol w:w="3859"/>
        <w:gridCol w:w="360"/>
        <w:gridCol w:w="5580"/>
      </w:tblGrid>
      <w:tr w:rsidR="007B6ECF" w:rsidRPr="007B6ECF" w14:paraId="459B5C77" w14:textId="77777777" w:rsidTr="00857E57">
        <w:trPr>
          <w:trHeight w:val="490"/>
        </w:trPr>
        <w:tc>
          <w:tcPr>
            <w:tcW w:w="749" w:type="dxa"/>
          </w:tcPr>
          <w:p w14:paraId="1102FFCB"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1.</w:t>
            </w:r>
          </w:p>
        </w:tc>
        <w:tc>
          <w:tcPr>
            <w:tcW w:w="3859" w:type="dxa"/>
          </w:tcPr>
          <w:p w14:paraId="3B1BBB7B" w14:textId="77777777" w:rsidR="00AD64C1" w:rsidRPr="007B6ECF" w:rsidRDefault="004D5040" w:rsidP="00AD64C1">
            <w:pPr>
              <w:jc w:val="both"/>
              <w:rPr>
                <w:rFonts w:ascii="Bookman Old Style" w:hAnsi="Bookman Old Style"/>
                <w:bCs/>
                <w:color w:val="000000" w:themeColor="text1"/>
                <w:lang w:val="en-US"/>
              </w:rPr>
            </w:pPr>
            <w:r w:rsidRPr="007B6ECF">
              <w:rPr>
                <w:rFonts w:ascii="Bookman Old Style" w:hAnsi="Bookman Old Style"/>
                <w:bCs/>
                <w:color w:val="000000" w:themeColor="text1"/>
                <w:lang w:val="en-US"/>
              </w:rPr>
              <w:t>Tender Inviting Authority</w:t>
            </w:r>
          </w:p>
        </w:tc>
        <w:tc>
          <w:tcPr>
            <w:tcW w:w="360" w:type="dxa"/>
          </w:tcPr>
          <w:p w14:paraId="31F42205"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w:t>
            </w:r>
          </w:p>
        </w:tc>
        <w:tc>
          <w:tcPr>
            <w:tcW w:w="5580" w:type="dxa"/>
          </w:tcPr>
          <w:p w14:paraId="7DC9E677" w14:textId="77777777" w:rsidR="00AD64C1" w:rsidRPr="007B6ECF" w:rsidRDefault="004A5E53" w:rsidP="00AD64C1">
            <w:pPr>
              <w:jc w:val="both"/>
              <w:rPr>
                <w:rFonts w:ascii="Bookman Old Style" w:hAnsi="Bookman Old Style"/>
                <w:bCs/>
                <w:color w:val="000000" w:themeColor="text1"/>
                <w:lang w:val="en-US"/>
              </w:rPr>
            </w:pPr>
            <w:r w:rsidRPr="007B6ECF">
              <w:rPr>
                <w:rFonts w:ascii="Bookman Old Style" w:hAnsi="Bookman Old Style"/>
                <w:bCs/>
                <w:color w:val="000000" w:themeColor="text1"/>
                <w:lang w:val="en-US"/>
              </w:rPr>
              <w:t>Superintending Engineer El., Procurement, Corporate Office, GESCOM</w:t>
            </w:r>
          </w:p>
        </w:tc>
      </w:tr>
      <w:tr w:rsidR="007B6ECF" w:rsidRPr="007B6ECF" w14:paraId="4C56C673" w14:textId="77777777" w:rsidTr="00857E57">
        <w:trPr>
          <w:trHeight w:val="476"/>
        </w:trPr>
        <w:tc>
          <w:tcPr>
            <w:tcW w:w="749" w:type="dxa"/>
          </w:tcPr>
          <w:p w14:paraId="7437172C"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2</w:t>
            </w:r>
          </w:p>
        </w:tc>
        <w:tc>
          <w:tcPr>
            <w:tcW w:w="3859" w:type="dxa"/>
          </w:tcPr>
          <w:p w14:paraId="0080D9F1" w14:textId="77777777" w:rsidR="00AD64C1" w:rsidRPr="007B6ECF" w:rsidRDefault="00AD64C1" w:rsidP="00AD64C1">
            <w:pPr>
              <w:jc w:val="both"/>
              <w:rPr>
                <w:rFonts w:ascii="Bookman Old Style" w:hAnsi="Bookman Old Style"/>
                <w:bCs/>
                <w:color w:val="000000" w:themeColor="text1"/>
                <w:lang w:val="en-US"/>
              </w:rPr>
            </w:pPr>
            <w:r w:rsidRPr="007B6ECF">
              <w:rPr>
                <w:rFonts w:ascii="Bookman Old Style" w:hAnsi="Bookman Old Style"/>
                <w:bCs/>
                <w:color w:val="000000" w:themeColor="text1"/>
                <w:lang w:val="en-US"/>
              </w:rPr>
              <w:t>Address for communication</w:t>
            </w:r>
          </w:p>
        </w:tc>
        <w:tc>
          <w:tcPr>
            <w:tcW w:w="360" w:type="dxa"/>
          </w:tcPr>
          <w:p w14:paraId="6A3595D7"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w:t>
            </w:r>
          </w:p>
        </w:tc>
        <w:tc>
          <w:tcPr>
            <w:tcW w:w="5580" w:type="dxa"/>
          </w:tcPr>
          <w:p w14:paraId="24C24827" w14:textId="77777777" w:rsidR="00AD64C1" w:rsidRPr="007B6ECF" w:rsidRDefault="004A5E53" w:rsidP="00AD64C1">
            <w:pPr>
              <w:jc w:val="both"/>
              <w:rPr>
                <w:rFonts w:ascii="Bookman Old Style" w:hAnsi="Bookman Old Style"/>
                <w:bCs/>
                <w:color w:val="000000" w:themeColor="text1"/>
                <w:lang w:val="en-US"/>
              </w:rPr>
            </w:pPr>
            <w:r w:rsidRPr="007B6ECF">
              <w:rPr>
                <w:rFonts w:ascii="Bookman Old Style" w:hAnsi="Bookman Old Style"/>
                <w:bCs/>
                <w:color w:val="000000" w:themeColor="text1"/>
              </w:rPr>
              <w:t>Corporate Office, Station Road, Opp. Hotel Pariwar, Kalaburagi – 585102</w:t>
            </w:r>
          </w:p>
        </w:tc>
      </w:tr>
      <w:tr w:rsidR="001C68A7" w:rsidRPr="007B6ECF" w14:paraId="365B60A4" w14:textId="77777777" w:rsidTr="00857E57">
        <w:trPr>
          <w:trHeight w:val="350"/>
        </w:trPr>
        <w:tc>
          <w:tcPr>
            <w:tcW w:w="749" w:type="dxa"/>
          </w:tcPr>
          <w:p w14:paraId="38081227" w14:textId="77777777" w:rsidR="001C68A7" w:rsidRPr="007B6ECF" w:rsidRDefault="001C68A7" w:rsidP="001C68A7">
            <w:pPr>
              <w:jc w:val="center"/>
              <w:rPr>
                <w:rFonts w:ascii="Bookman Old Style" w:hAnsi="Bookman Old Style"/>
                <w:color w:val="000000" w:themeColor="text1"/>
                <w:lang w:val="en-US"/>
              </w:rPr>
            </w:pPr>
            <w:r w:rsidRPr="007B6ECF">
              <w:rPr>
                <w:rFonts w:ascii="Bookman Old Style" w:hAnsi="Bookman Old Style"/>
                <w:color w:val="000000" w:themeColor="text1"/>
                <w:lang w:val="en-US"/>
              </w:rPr>
              <w:t>3.</w:t>
            </w:r>
          </w:p>
        </w:tc>
        <w:tc>
          <w:tcPr>
            <w:tcW w:w="3859" w:type="dxa"/>
          </w:tcPr>
          <w:p w14:paraId="28AD3CFC" w14:textId="77777777" w:rsidR="001C68A7" w:rsidRPr="009A637C" w:rsidRDefault="001C68A7" w:rsidP="001C68A7">
            <w:pPr>
              <w:jc w:val="both"/>
              <w:rPr>
                <w:rFonts w:ascii="Bookman Old Style" w:hAnsi="Bookman Old Style"/>
                <w:color w:val="000000" w:themeColor="text1"/>
                <w:lang w:val="en-US"/>
              </w:rPr>
            </w:pPr>
            <w:r w:rsidRPr="009A637C">
              <w:rPr>
                <w:rFonts w:ascii="Bookman Old Style" w:hAnsi="Bookman Old Style"/>
                <w:color w:val="000000" w:themeColor="text1"/>
                <w:lang w:val="en-US"/>
              </w:rPr>
              <w:t xml:space="preserve">Telephone number  </w:t>
            </w:r>
          </w:p>
          <w:p w14:paraId="190948B8" w14:textId="77777777" w:rsidR="001C68A7" w:rsidRPr="009A637C" w:rsidRDefault="001C68A7" w:rsidP="001C68A7">
            <w:pPr>
              <w:jc w:val="both"/>
              <w:rPr>
                <w:rFonts w:ascii="Bookman Old Style" w:hAnsi="Bookman Old Style"/>
                <w:bCs/>
                <w:color w:val="000000" w:themeColor="text1"/>
                <w:lang w:val="en-US"/>
              </w:rPr>
            </w:pPr>
            <w:r w:rsidRPr="009A637C">
              <w:rPr>
                <w:rFonts w:ascii="Bookman Old Style" w:hAnsi="Bookman Old Style"/>
                <w:color w:val="000000" w:themeColor="text1"/>
                <w:lang w:val="en-US"/>
              </w:rPr>
              <w:t>(</w:t>
            </w:r>
            <w:r>
              <w:rPr>
                <w:rFonts w:ascii="Bookman Old Style" w:hAnsi="Bookman Old Style"/>
                <w:color w:val="000000" w:themeColor="text1"/>
                <w:lang w:val="en-US"/>
              </w:rPr>
              <w:t>S</w:t>
            </w:r>
            <w:r w:rsidR="00836FD3">
              <w:rPr>
                <w:rFonts w:ascii="Bookman Old Style" w:hAnsi="Bookman Old Style"/>
                <w:color w:val="000000" w:themeColor="text1"/>
                <w:lang w:val="en-US"/>
              </w:rPr>
              <w:t>E</w:t>
            </w:r>
            <w:r w:rsidRPr="009A637C">
              <w:rPr>
                <w:rFonts w:ascii="Bookman Old Style" w:hAnsi="Bookman Old Style"/>
                <w:color w:val="000000" w:themeColor="text1"/>
                <w:lang w:val="en-US"/>
              </w:rPr>
              <w:t>E Procurement)</w:t>
            </w:r>
          </w:p>
        </w:tc>
        <w:tc>
          <w:tcPr>
            <w:tcW w:w="360" w:type="dxa"/>
          </w:tcPr>
          <w:p w14:paraId="14378507" w14:textId="77777777" w:rsidR="001C68A7" w:rsidRPr="009A637C" w:rsidRDefault="001C68A7" w:rsidP="001C68A7">
            <w:pPr>
              <w:jc w:val="center"/>
              <w:rPr>
                <w:rFonts w:ascii="Bookman Old Style" w:hAnsi="Bookman Old Style"/>
                <w:bCs/>
                <w:color w:val="000000" w:themeColor="text1"/>
                <w:lang w:val="en-US"/>
              </w:rPr>
            </w:pPr>
            <w:r w:rsidRPr="009A637C">
              <w:rPr>
                <w:rFonts w:ascii="Bookman Old Style" w:hAnsi="Bookman Old Style"/>
                <w:bCs/>
                <w:color w:val="000000" w:themeColor="text1"/>
                <w:lang w:val="en-US"/>
              </w:rPr>
              <w:t>:</w:t>
            </w:r>
          </w:p>
        </w:tc>
        <w:tc>
          <w:tcPr>
            <w:tcW w:w="5580" w:type="dxa"/>
          </w:tcPr>
          <w:p w14:paraId="30F70A47" w14:textId="77777777" w:rsidR="001C68A7" w:rsidRDefault="001C68A7" w:rsidP="001C68A7">
            <w:pPr>
              <w:jc w:val="both"/>
              <w:rPr>
                <w:rFonts w:ascii="Bookman Old Style" w:hAnsi="Bookman Old Style" w:cs="Arial"/>
                <w:color w:val="000000" w:themeColor="text1"/>
              </w:rPr>
            </w:pPr>
            <w:r>
              <w:rPr>
                <w:rFonts w:ascii="Bookman Old Style" w:hAnsi="Bookman Old Style" w:cs="Arial"/>
                <w:color w:val="000000" w:themeColor="text1"/>
              </w:rPr>
              <w:t>9448499997</w:t>
            </w:r>
          </w:p>
          <w:p w14:paraId="10520A21" w14:textId="77777777" w:rsidR="003A0A5A" w:rsidRPr="009A637C" w:rsidRDefault="003A0A5A" w:rsidP="001C68A7">
            <w:pPr>
              <w:jc w:val="both"/>
              <w:rPr>
                <w:rFonts w:ascii="Bookman Old Style" w:hAnsi="Bookman Old Style"/>
                <w:bCs/>
                <w:color w:val="000000" w:themeColor="text1"/>
                <w:lang w:val="en-US"/>
              </w:rPr>
            </w:pPr>
          </w:p>
        </w:tc>
      </w:tr>
      <w:tr w:rsidR="007B6ECF" w:rsidRPr="007B6ECF" w14:paraId="087252BE" w14:textId="77777777" w:rsidTr="00857E57">
        <w:trPr>
          <w:trHeight w:val="350"/>
        </w:trPr>
        <w:tc>
          <w:tcPr>
            <w:tcW w:w="749" w:type="dxa"/>
          </w:tcPr>
          <w:p w14:paraId="6A974672" w14:textId="77777777" w:rsidR="00AD64C1" w:rsidRPr="007B6ECF" w:rsidRDefault="00AD64C1" w:rsidP="00AD64C1">
            <w:pPr>
              <w:jc w:val="center"/>
              <w:rPr>
                <w:rFonts w:ascii="Bookman Old Style" w:hAnsi="Bookman Old Style"/>
                <w:color w:val="000000" w:themeColor="text1"/>
                <w:lang w:val="en-US"/>
              </w:rPr>
            </w:pPr>
            <w:r w:rsidRPr="007B6ECF">
              <w:rPr>
                <w:rFonts w:ascii="Bookman Old Style" w:hAnsi="Bookman Old Style"/>
                <w:color w:val="000000" w:themeColor="text1"/>
                <w:lang w:val="en-US"/>
              </w:rPr>
              <w:t>4.</w:t>
            </w:r>
          </w:p>
        </w:tc>
        <w:tc>
          <w:tcPr>
            <w:tcW w:w="3859" w:type="dxa"/>
          </w:tcPr>
          <w:p w14:paraId="48767F92" w14:textId="77777777" w:rsidR="00AD64C1" w:rsidRPr="007B6ECF" w:rsidRDefault="00AD64C1" w:rsidP="00AD64C1">
            <w:pPr>
              <w:jc w:val="both"/>
              <w:rPr>
                <w:rFonts w:ascii="Bookman Old Style" w:hAnsi="Bookman Old Style"/>
                <w:color w:val="000000" w:themeColor="text1"/>
                <w:lang w:val="en-US"/>
              </w:rPr>
            </w:pPr>
            <w:r w:rsidRPr="007B6ECF">
              <w:rPr>
                <w:rFonts w:ascii="Bookman Old Style" w:hAnsi="Bookman Old Style"/>
                <w:color w:val="000000" w:themeColor="text1"/>
                <w:lang w:val="en-US"/>
              </w:rPr>
              <w:t xml:space="preserve">e-mail </w:t>
            </w:r>
          </w:p>
        </w:tc>
        <w:tc>
          <w:tcPr>
            <w:tcW w:w="360" w:type="dxa"/>
          </w:tcPr>
          <w:p w14:paraId="0508DD0F"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w:t>
            </w:r>
          </w:p>
        </w:tc>
        <w:tc>
          <w:tcPr>
            <w:tcW w:w="5580" w:type="dxa"/>
          </w:tcPr>
          <w:p w14:paraId="401533D5" w14:textId="77777777" w:rsidR="00AD64C1" w:rsidRPr="007B6ECF" w:rsidRDefault="004A5E53" w:rsidP="00AD64C1">
            <w:pPr>
              <w:jc w:val="both"/>
              <w:rPr>
                <w:rFonts w:ascii="Bookman Old Style" w:hAnsi="Bookman Old Style"/>
                <w:color w:val="000000" w:themeColor="text1"/>
                <w:lang w:val="en-US"/>
              </w:rPr>
            </w:pPr>
            <w:r w:rsidRPr="007B6ECF">
              <w:rPr>
                <w:rFonts w:ascii="Bookman Old Style" w:hAnsi="Bookman Old Style"/>
                <w:color w:val="000000" w:themeColor="text1"/>
                <w:lang w:val="en-US"/>
              </w:rPr>
              <w:t>gescom_mm@yahoo.co.in</w:t>
            </w:r>
          </w:p>
        </w:tc>
      </w:tr>
      <w:tr w:rsidR="007B6ECF" w:rsidRPr="007B6ECF" w14:paraId="3FF661B6" w14:textId="77777777" w:rsidTr="00857E57">
        <w:trPr>
          <w:trHeight w:val="449"/>
        </w:trPr>
        <w:tc>
          <w:tcPr>
            <w:tcW w:w="749" w:type="dxa"/>
          </w:tcPr>
          <w:p w14:paraId="24DCE6C4"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5.</w:t>
            </w:r>
          </w:p>
        </w:tc>
        <w:tc>
          <w:tcPr>
            <w:tcW w:w="3859" w:type="dxa"/>
          </w:tcPr>
          <w:p w14:paraId="498DB954" w14:textId="77777777" w:rsidR="00AD64C1" w:rsidRPr="007B6ECF" w:rsidRDefault="00AD64C1" w:rsidP="00AD64C1">
            <w:pPr>
              <w:jc w:val="both"/>
              <w:rPr>
                <w:rFonts w:ascii="Bookman Old Style" w:hAnsi="Bookman Old Style"/>
                <w:color w:val="000000" w:themeColor="text1"/>
                <w:lang w:val="en-US"/>
              </w:rPr>
            </w:pPr>
            <w:r w:rsidRPr="007B6ECF">
              <w:rPr>
                <w:rFonts w:ascii="Bookman Old Style" w:hAnsi="Bookman Old Style"/>
                <w:bCs/>
                <w:color w:val="000000" w:themeColor="text1"/>
                <w:lang w:val="en-US"/>
              </w:rPr>
              <w:t>Scope of Tender</w:t>
            </w:r>
          </w:p>
        </w:tc>
        <w:tc>
          <w:tcPr>
            <w:tcW w:w="360" w:type="dxa"/>
          </w:tcPr>
          <w:p w14:paraId="5D0BBA55"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w:t>
            </w:r>
          </w:p>
        </w:tc>
        <w:tc>
          <w:tcPr>
            <w:tcW w:w="5580" w:type="dxa"/>
          </w:tcPr>
          <w:p w14:paraId="25F84185" w14:textId="783189F4" w:rsidR="00AD64C1" w:rsidRPr="007B6ECF" w:rsidRDefault="003C0279" w:rsidP="000D3082">
            <w:pPr>
              <w:jc w:val="both"/>
              <w:rPr>
                <w:rFonts w:ascii="Bookman Old Style" w:hAnsi="Bookman Old Style"/>
                <w:color w:val="000000" w:themeColor="text1"/>
                <w:lang w:val="en-US"/>
              </w:rPr>
            </w:pPr>
            <w:r>
              <w:rPr>
                <w:rFonts w:ascii="Bookman Old Style" w:hAnsi="Bookman Old Style"/>
                <w:color w:val="000000" w:themeColor="text1"/>
                <w:lang w:val="en-US"/>
              </w:rPr>
              <w:t>PC-14</w:t>
            </w:r>
            <w:r w:rsidR="008D78FD">
              <w:rPr>
                <w:rFonts w:ascii="Bookman Old Style" w:hAnsi="Bookman Old Style"/>
                <w:color w:val="000000" w:themeColor="text1"/>
                <w:lang w:val="en-US"/>
              </w:rPr>
              <w:t>94</w:t>
            </w:r>
            <w:r w:rsidR="000D3082">
              <w:rPr>
                <w:rFonts w:ascii="Bookman Old Style" w:hAnsi="Bookman Old Style"/>
                <w:color w:val="000000" w:themeColor="text1"/>
                <w:lang w:val="en-US"/>
              </w:rPr>
              <w:t>:</w:t>
            </w:r>
            <w:r w:rsidR="00A34867">
              <w:rPr>
                <w:rFonts w:ascii="Bookman Old Style" w:hAnsi="Bookman Old Style"/>
                <w:color w:val="000000" w:themeColor="text1"/>
                <w:lang w:val="en-US"/>
              </w:rPr>
              <w:t xml:space="preserve"> </w:t>
            </w:r>
            <w:r w:rsidR="00F33B92" w:rsidRPr="00717249">
              <w:rPr>
                <w:rFonts w:ascii="Bookman Old Style" w:hAnsi="Bookman Old Style" w:cs="Arial"/>
              </w:rPr>
              <w:t xml:space="preserve">Manufacture and supply of </w:t>
            </w:r>
            <w:r w:rsidR="008D78FD">
              <w:rPr>
                <w:rFonts w:ascii="Bookman Old Style" w:hAnsi="Bookman Old Style" w:cs="Arial"/>
              </w:rPr>
              <w:t>EHV Grade</w:t>
            </w:r>
            <w:r w:rsidR="00F33B92" w:rsidRPr="00717249">
              <w:rPr>
                <w:rFonts w:ascii="Bookman Old Style" w:hAnsi="Bookman Old Style" w:cs="Arial"/>
              </w:rPr>
              <w:t xml:space="preserve"> Transformer </w:t>
            </w:r>
            <w:r w:rsidR="008D78FD">
              <w:rPr>
                <w:rFonts w:ascii="Bookman Old Style" w:hAnsi="Bookman Old Style" w:cs="Arial"/>
              </w:rPr>
              <w:t>O</w:t>
            </w:r>
            <w:r w:rsidR="00F33B92" w:rsidRPr="00717249">
              <w:rPr>
                <w:rFonts w:ascii="Bookman Old Style" w:hAnsi="Bookman Old Style" w:cs="Arial"/>
              </w:rPr>
              <w:t>il as per GESCOM specifications</w:t>
            </w:r>
            <w:r w:rsidR="00461940">
              <w:rPr>
                <w:rFonts w:ascii="Bookman Old Style" w:hAnsi="Bookman Old Style" w:cs="Arial"/>
              </w:rPr>
              <w:t>.</w:t>
            </w:r>
          </w:p>
        </w:tc>
      </w:tr>
      <w:tr w:rsidR="007B6ECF" w:rsidRPr="007B6ECF" w14:paraId="6D90F556" w14:textId="77777777" w:rsidTr="00857E57">
        <w:trPr>
          <w:trHeight w:val="603"/>
        </w:trPr>
        <w:tc>
          <w:tcPr>
            <w:tcW w:w="749" w:type="dxa"/>
          </w:tcPr>
          <w:p w14:paraId="6A0F4726"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6.</w:t>
            </w:r>
          </w:p>
        </w:tc>
        <w:tc>
          <w:tcPr>
            <w:tcW w:w="3859" w:type="dxa"/>
          </w:tcPr>
          <w:p w14:paraId="67297A4F" w14:textId="77777777" w:rsidR="00AD64C1" w:rsidRPr="007B6ECF" w:rsidRDefault="00AD64C1" w:rsidP="00AD64C1">
            <w:pPr>
              <w:jc w:val="both"/>
              <w:rPr>
                <w:rFonts w:ascii="Bookman Old Style" w:hAnsi="Bookman Old Style"/>
                <w:bCs/>
                <w:color w:val="000000" w:themeColor="text1"/>
                <w:lang w:val="en-US"/>
              </w:rPr>
            </w:pPr>
            <w:r w:rsidRPr="007B6ECF">
              <w:rPr>
                <w:rFonts w:ascii="Bookman Old Style" w:hAnsi="Bookman Old Style"/>
                <w:bCs/>
                <w:color w:val="000000" w:themeColor="text1"/>
                <w:lang w:val="en-US"/>
              </w:rPr>
              <w:t>Tender reference number and date</w:t>
            </w:r>
          </w:p>
        </w:tc>
        <w:tc>
          <w:tcPr>
            <w:tcW w:w="360" w:type="dxa"/>
          </w:tcPr>
          <w:p w14:paraId="3D460C0E" w14:textId="77777777" w:rsidR="00AD64C1" w:rsidRPr="007B6ECF" w:rsidRDefault="00AD64C1" w:rsidP="00AD64C1">
            <w:pPr>
              <w:jc w:val="center"/>
              <w:rPr>
                <w:rFonts w:ascii="Bookman Old Style" w:hAnsi="Bookman Old Style"/>
                <w:bCs/>
                <w:color w:val="000000" w:themeColor="text1"/>
                <w:lang w:val="en-US"/>
              </w:rPr>
            </w:pPr>
            <w:r w:rsidRPr="007B6ECF">
              <w:rPr>
                <w:rFonts w:ascii="Bookman Old Style" w:hAnsi="Bookman Old Style"/>
                <w:bCs/>
                <w:color w:val="000000" w:themeColor="text1"/>
                <w:lang w:val="en-US"/>
              </w:rPr>
              <w:t>:</w:t>
            </w:r>
          </w:p>
        </w:tc>
        <w:tc>
          <w:tcPr>
            <w:tcW w:w="5580" w:type="dxa"/>
          </w:tcPr>
          <w:p w14:paraId="43494961" w14:textId="28DFEE29" w:rsidR="00AD64C1" w:rsidRPr="00857E57" w:rsidRDefault="00CE1A15" w:rsidP="00857E57">
            <w:pPr>
              <w:jc w:val="both"/>
              <w:rPr>
                <w:rFonts w:ascii="Bookman Old Style" w:hAnsi="Bookman Old Style" w:cs="Arial"/>
                <w:bCs/>
                <w:color w:val="000000" w:themeColor="text1"/>
              </w:rPr>
            </w:pPr>
            <w:r w:rsidRPr="003D3195">
              <w:rPr>
                <w:rFonts w:ascii="Bookman Old Style" w:hAnsi="Bookman Old Style" w:cs="Arial"/>
                <w:bCs/>
                <w:color w:val="000000" w:themeColor="text1"/>
              </w:rPr>
              <w:t xml:space="preserve">Tender Enquiry No. GESCOM/ SE(Proc)/ EE/ </w:t>
            </w:r>
            <w:r w:rsidRPr="00857E57">
              <w:rPr>
                <w:rFonts w:ascii="Bookman Old Style" w:hAnsi="Bookman Old Style" w:cs="Arial"/>
                <w:bCs/>
                <w:color w:val="000000" w:themeColor="text1"/>
              </w:rPr>
              <w:t>AEE/</w:t>
            </w:r>
            <w:r w:rsidR="00A13760">
              <w:rPr>
                <w:rFonts w:ascii="Bookman Old Style" w:hAnsi="Bookman Old Style" w:cs="Arial"/>
                <w:bCs/>
                <w:color w:val="000000" w:themeColor="text1"/>
              </w:rPr>
              <w:t>26-27/PC-1494/28541</w:t>
            </w:r>
            <w:r w:rsidR="00461940">
              <w:rPr>
                <w:rFonts w:ascii="Bookman Old Style" w:hAnsi="Bookman Old Style" w:cs="Arial"/>
                <w:bCs/>
                <w:color w:val="000000" w:themeColor="text1"/>
              </w:rPr>
              <w:t xml:space="preserve">     </w:t>
            </w:r>
            <w:r w:rsidRPr="00857E57">
              <w:rPr>
                <w:rFonts w:ascii="Bookman Old Style" w:hAnsi="Bookman Old Style" w:cs="Arial"/>
                <w:bCs/>
                <w:color w:val="000000" w:themeColor="text1"/>
              </w:rPr>
              <w:t>Date:</w:t>
            </w:r>
            <w:r w:rsidR="00A13760">
              <w:rPr>
                <w:rFonts w:ascii="Bookman Old Style" w:hAnsi="Bookman Old Style" w:cs="Arial"/>
                <w:bCs/>
                <w:color w:val="000000" w:themeColor="text1"/>
              </w:rPr>
              <w:t>25.06.2026</w:t>
            </w:r>
          </w:p>
        </w:tc>
      </w:tr>
      <w:tr w:rsidR="007B6ECF" w:rsidRPr="007B6ECF" w14:paraId="08D07C0F" w14:textId="77777777" w:rsidTr="00857E57">
        <w:trPr>
          <w:trHeight w:val="334"/>
        </w:trPr>
        <w:tc>
          <w:tcPr>
            <w:tcW w:w="749" w:type="dxa"/>
          </w:tcPr>
          <w:p w14:paraId="6D20E20B" w14:textId="77777777" w:rsidR="00D74566" w:rsidRPr="00B70650" w:rsidRDefault="00D13BA7" w:rsidP="00AD64C1">
            <w:pPr>
              <w:jc w:val="center"/>
              <w:rPr>
                <w:rFonts w:ascii="Bookman Old Style" w:hAnsi="Bookman Old Style"/>
                <w:b/>
                <w:bCs/>
                <w:color w:val="000000" w:themeColor="text1"/>
              </w:rPr>
            </w:pPr>
            <w:r w:rsidRPr="00B70650">
              <w:rPr>
                <w:rFonts w:ascii="Bookman Old Style" w:hAnsi="Bookman Old Style"/>
                <w:b/>
                <w:bCs/>
                <w:color w:val="000000" w:themeColor="text1"/>
              </w:rPr>
              <w:t>7.</w:t>
            </w:r>
          </w:p>
        </w:tc>
        <w:tc>
          <w:tcPr>
            <w:tcW w:w="3859" w:type="dxa"/>
          </w:tcPr>
          <w:p w14:paraId="218CBF4D" w14:textId="77777777" w:rsidR="00D74566" w:rsidRPr="00B70650" w:rsidRDefault="00D13BA7" w:rsidP="002326F3">
            <w:pPr>
              <w:adjustRightInd w:val="0"/>
              <w:jc w:val="both"/>
              <w:rPr>
                <w:rFonts w:ascii="Bookman Old Style" w:hAnsi="Bookman Old Style"/>
                <w:b/>
                <w:bCs/>
                <w:color w:val="000000" w:themeColor="text1"/>
              </w:rPr>
            </w:pPr>
            <w:r w:rsidRPr="00B70650">
              <w:rPr>
                <w:rFonts w:ascii="Bookman Old Style" w:hAnsi="Bookman Old Style"/>
                <w:b/>
                <w:bCs/>
                <w:color w:val="000000" w:themeColor="text1"/>
                <w:lang w:val="en-US"/>
              </w:rPr>
              <w:t>Amount put to tender</w:t>
            </w:r>
          </w:p>
        </w:tc>
        <w:tc>
          <w:tcPr>
            <w:tcW w:w="360" w:type="dxa"/>
          </w:tcPr>
          <w:p w14:paraId="2F93B7D4" w14:textId="77777777" w:rsidR="00D74566" w:rsidRPr="00B70650" w:rsidRDefault="00D13BA7" w:rsidP="00AD64C1">
            <w:pPr>
              <w:jc w:val="center"/>
              <w:rPr>
                <w:rFonts w:ascii="Bookman Old Style" w:hAnsi="Bookman Old Style"/>
                <w:b/>
                <w:bCs/>
                <w:color w:val="000000" w:themeColor="text1"/>
              </w:rPr>
            </w:pPr>
            <w:r w:rsidRPr="00B70650">
              <w:rPr>
                <w:rFonts w:ascii="Bookman Old Style" w:hAnsi="Bookman Old Style"/>
                <w:b/>
                <w:bCs/>
                <w:color w:val="000000" w:themeColor="text1"/>
              </w:rPr>
              <w:t>:</w:t>
            </w:r>
          </w:p>
        </w:tc>
        <w:tc>
          <w:tcPr>
            <w:tcW w:w="5580" w:type="dxa"/>
          </w:tcPr>
          <w:p w14:paraId="51000519" w14:textId="11B45352" w:rsidR="008D69C0" w:rsidRPr="00722BF0" w:rsidRDefault="0002458F" w:rsidP="001A24EA">
            <w:pPr>
              <w:jc w:val="both"/>
              <w:rPr>
                <w:rFonts w:ascii="Bookman Old Style" w:hAnsi="Bookman Old Style" w:cs="Arial"/>
                <w:color w:val="000000" w:themeColor="text1"/>
              </w:rPr>
            </w:pPr>
            <w:r w:rsidRPr="00722BF0">
              <w:rPr>
                <w:rFonts w:ascii="Bookman Old Style" w:hAnsi="Bookman Old Style" w:cs="Arial"/>
                <w:color w:val="000000" w:themeColor="text1"/>
              </w:rPr>
              <w:t>Rs.</w:t>
            </w:r>
            <w:r w:rsidR="0002664E" w:rsidRPr="00722BF0">
              <w:rPr>
                <w:rFonts w:ascii="Bookman Old Style" w:hAnsi="Bookman Old Style" w:cs="Calibri"/>
                <w:color w:val="000000"/>
                <w:sz w:val="24"/>
                <w:szCs w:val="24"/>
              </w:rPr>
              <w:t>9,42,94,980</w:t>
            </w:r>
            <w:r w:rsidR="001A24EA" w:rsidRPr="00722BF0">
              <w:rPr>
                <w:rFonts w:ascii="Bookman Old Style" w:hAnsi="Bookman Old Style" w:cs="Arial"/>
                <w:color w:val="000000" w:themeColor="text1"/>
              </w:rPr>
              <w:t xml:space="preserve">/- </w:t>
            </w:r>
            <w:r w:rsidR="00461940">
              <w:rPr>
                <w:rFonts w:ascii="Bookman Old Style" w:hAnsi="Bookman Old Style" w:cs="Arial"/>
                <w:color w:val="000000" w:themeColor="text1"/>
              </w:rPr>
              <w:t xml:space="preserve">(inclusive of 18% GST) </w:t>
            </w:r>
            <w:r w:rsidRPr="00722BF0">
              <w:rPr>
                <w:rFonts w:ascii="Bookman Old Style" w:hAnsi="Bookman Old Style" w:cs="Arial"/>
                <w:color w:val="000000" w:themeColor="text1"/>
              </w:rPr>
              <w:t xml:space="preserve">for </w:t>
            </w:r>
            <w:r w:rsidR="00A25049" w:rsidRPr="00722BF0">
              <w:rPr>
                <w:rFonts w:ascii="Bookman Old Style" w:hAnsi="Bookman Old Style" w:cs="Arial"/>
                <w:color w:val="000000" w:themeColor="text1"/>
              </w:rPr>
              <w:t xml:space="preserve">Total </w:t>
            </w:r>
            <w:r w:rsidR="008F2DCC" w:rsidRPr="00722BF0">
              <w:rPr>
                <w:rFonts w:ascii="Bookman Old Style" w:hAnsi="Bookman Old Style" w:cs="Arial"/>
                <w:color w:val="000000" w:themeColor="text1"/>
              </w:rPr>
              <w:t>Qty in KL</w:t>
            </w:r>
            <w:r w:rsidR="00A25049" w:rsidRPr="00722BF0">
              <w:rPr>
                <w:rFonts w:ascii="Bookman Old Style" w:hAnsi="Bookman Old Style" w:cs="Arial"/>
                <w:color w:val="000000" w:themeColor="text1"/>
              </w:rPr>
              <w:t xml:space="preserve"> </w:t>
            </w:r>
            <w:r w:rsidR="008F2DCC" w:rsidRPr="00722BF0">
              <w:rPr>
                <w:rFonts w:ascii="Bookman Old Style" w:hAnsi="Bookman Old Style" w:cs="Arial"/>
                <w:color w:val="000000" w:themeColor="text1"/>
              </w:rPr>
              <w:t>–</w:t>
            </w:r>
            <w:r w:rsidR="00A25049" w:rsidRPr="00722BF0">
              <w:rPr>
                <w:rFonts w:ascii="Bookman Old Style" w:hAnsi="Bookman Old Style" w:cs="Arial"/>
                <w:color w:val="000000" w:themeColor="text1"/>
              </w:rPr>
              <w:t xml:space="preserve"> </w:t>
            </w:r>
            <w:r w:rsidR="008F2DCC" w:rsidRPr="00722BF0">
              <w:rPr>
                <w:rFonts w:ascii="Bookman Old Style" w:hAnsi="Bookman Old Style" w:cs="Arial"/>
                <w:color w:val="000000" w:themeColor="text1"/>
              </w:rPr>
              <w:t>1000KL</w:t>
            </w:r>
          </w:p>
        </w:tc>
      </w:tr>
      <w:tr w:rsidR="007B6ECF" w:rsidRPr="007B6ECF" w14:paraId="6F2A9F4F" w14:textId="77777777" w:rsidTr="00857E57">
        <w:trPr>
          <w:trHeight w:val="931"/>
        </w:trPr>
        <w:tc>
          <w:tcPr>
            <w:tcW w:w="749" w:type="dxa"/>
          </w:tcPr>
          <w:p w14:paraId="4133F51C" w14:textId="77777777" w:rsidR="00D13BA7" w:rsidRPr="007B6ECF" w:rsidRDefault="00D13BA7" w:rsidP="00AD64C1">
            <w:pPr>
              <w:jc w:val="center"/>
              <w:rPr>
                <w:rFonts w:ascii="Bookman Old Style" w:hAnsi="Bookman Old Style"/>
                <w:bCs/>
                <w:color w:val="000000" w:themeColor="text1"/>
              </w:rPr>
            </w:pPr>
            <w:r w:rsidRPr="007B6ECF">
              <w:rPr>
                <w:rFonts w:ascii="Bookman Old Style" w:hAnsi="Bookman Old Style"/>
                <w:bCs/>
                <w:color w:val="000000" w:themeColor="text1"/>
              </w:rPr>
              <w:t>8.</w:t>
            </w:r>
          </w:p>
        </w:tc>
        <w:tc>
          <w:tcPr>
            <w:tcW w:w="3859" w:type="dxa"/>
          </w:tcPr>
          <w:p w14:paraId="014F0CB7" w14:textId="77777777" w:rsidR="00D13BA7" w:rsidRPr="007B6ECF" w:rsidRDefault="00D13BA7" w:rsidP="002326F3">
            <w:pPr>
              <w:adjustRightInd w:val="0"/>
              <w:jc w:val="both"/>
              <w:rPr>
                <w:rFonts w:ascii="Bookman Old Style" w:hAnsi="Bookman Old Style"/>
                <w:bCs/>
                <w:color w:val="000000" w:themeColor="text1"/>
              </w:rPr>
            </w:pPr>
            <w:r w:rsidRPr="007B6ECF">
              <w:rPr>
                <w:rFonts w:ascii="Bookman Old Style" w:hAnsi="Bookman Old Style"/>
                <w:bCs/>
                <w:color w:val="000000" w:themeColor="text1"/>
              </w:rPr>
              <w:t>Delivery schedule</w:t>
            </w:r>
          </w:p>
        </w:tc>
        <w:tc>
          <w:tcPr>
            <w:tcW w:w="360" w:type="dxa"/>
          </w:tcPr>
          <w:p w14:paraId="50A77E47" w14:textId="77777777" w:rsidR="00D13BA7" w:rsidRPr="007B6ECF" w:rsidRDefault="00D13BA7" w:rsidP="00AD64C1">
            <w:pPr>
              <w:jc w:val="center"/>
              <w:rPr>
                <w:rFonts w:ascii="Bookman Old Style" w:hAnsi="Bookman Old Style"/>
                <w:bCs/>
                <w:color w:val="000000" w:themeColor="text1"/>
              </w:rPr>
            </w:pPr>
            <w:r w:rsidRPr="007B6ECF">
              <w:rPr>
                <w:rFonts w:ascii="Bookman Old Style" w:hAnsi="Bookman Old Style"/>
                <w:bCs/>
                <w:color w:val="000000" w:themeColor="text1"/>
              </w:rPr>
              <w:t>:</w:t>
            </w:r>
          </w:p>
        </w:tc>
        <w:tc>
          <w:tcPr>
            <w:tcW w:w="5580" w:type="dxa"/>
          </w:tcPr>
          <w:p w14:paraId="44A453AB" w14:textId="77777777" w:rsidR="00D13BA7" w:rsidRPr="003D3195" w:rsidRDefault="001657F4" w:rsidP="001657F4">
            <w:pPr>
              <w:jc w:val="both"/>
              <w:rPr>
                <w:rFonts w:ascii="Bookman Old Style" w:hAnsi="Bookman Old Style" w:cs="Arial"/>
                <w:bCs/>
                <w:color w:val="000000" w:themeColor="text1"/>
              </w:rPr>
            </w:pPr>
            <w:r w:rsidRPr="003D3195">
              <w:rPr>
                <w:rFonts w:ascii="Bookman Old Style" w:hAnsi="Bookman Old Style" w:cs="Arial"/>
                <w:bCs/>
                <w:color w:val="000000" w:themeColor="text1"/>
              </w:rPr>
              <w:t>The delivery schedule will be intimated in Purchase Order and the successful bidder shall adhere to the delivery schedule of the Purchase Order for supplying the materials in GESCOM jurisdiction</w:t>
            </w:r>
            <w:r w:rsidR="00AB4355" w:rsidRPr="003D3195">
              <w:rPr>
                <w:rFonts w:ascii="Bookman Old Style" w:hAnsi="Bookman Old Style" w:cs="Arial"/>
                <w:bCs/>
                <w:color w:val="000000" w:themeColor="text1"/>
              </w:rPr>
              <w:t>.</w:t>
            </w:r>
          </w:p>
        </w:tc>
      </w:tr>
      <w:tr w:rsidR="007B6ECF" w:rsidRPr="007B6ECF" w14:paraId="3A71F7CF" w14:textId="77777777" w:rsidTr="00857E57">
        <w:trPr>
          <w:trHeight w:val="559"/>
        </w:trPr>
        <w:tc>
          <w:tcPr>
            <w:tcW w:w="749" w:type="dxa"/>
          </w:tcPr>
          <w:p w14:paraId="512E91E2" w14:textId="77777777" w:rsidR="00D13BA7" w:rsidRPr="00B70650" w:rsidRDefault="00D13BA7" w:rsidP="00AD64C1">
            <w:pPr>
              <w:jc w:val="center"/>
              <w:rPr>
                <w:rFonts w:ascii="Bookman Old Style" w:hAnsi="Bookman Old Style"/>
                <w:b/>
                <w:bCs/>
                <w:color w:val="000000" w:themeColor="text1"/>
              </w:rPr>
            </w:pPr>
            <w:r w:rsidRPr="00B70650">
              <w:rPr>
                <w:rFonts w:ascii="Bookman Old Style" w:hAnsi="Bookman Old Style"/>
                <w:b/>
                <w:bCs/>
                <w:color w:val="000000" w:themeColor="text1"/>
              </w:rPr>
              <w:t>9.</w:t>
            </w:r>
          </w:p>
        </w:tc>
        <w:tc>
          <w:tcPr>
            <w:tcW w:w="3859" w:type="dxa"/>
          </w:tcPr>
          <w:p w14:paraId="029F726F" w14:textId="77777777" w:rsidR="00D13BA7" w:rsidRPr="00B70650" w:rsidRDefault="00D13BA7" w:rsidP="002326F3">
            <w:pPr>
              <w:adjustRightInd w:val="0"/>
              <w:jc w:val="both"/>
              <w:rPr>
                <w:rFonts w:ascii="Bookman Old Style" w:hAnsi="Bookman Old Style"/>
                <w:b/>
                <w:bCs/>
                <w:color w:val="000000" w:themeColor="text1"/>
              </w:rPr>
            </w:pPr>
            <w:r w:rsidRPr="00B70650">
              <w:rPr>
                <w:rFonts w:ascii="Bookman Old Style" w:hAnsi="Bookman Old Style"/>
                <w:b/>
                <w:bCs/>
                <w:color w:val="000000" w:themeColor="text1"/>
                <w:lang w:val="en-US"/>
              </w:rPr>
              <w:t>Earnest Money Deposit (EMD) Amount</w:t>
            </w:r>
          </w:p>
        </w:tc>
        <w:tc>
          <w:tcPr>
            <w:tcW w:w="360" w:type="dxa"/>
          </w:tcPr>
          <w:p w14:paraId="39F5ABF2" w14:textId="77777777" w:rsidR="00D13BA7" w:rsidRPr="00B70650" w:rsidRDefault="00D13BA7" w:rsidP="00AD64C1">
            <w:pPr>
              <w:jc w:val="center"/>
              <w:rPr>
                <w:rFonts w:ascii="Bookman Old Style" w:hAnsi="Bookman Old Style"/>
                <w:b/>
                <w:bCs/>
                <w:color w:val="000000" w:themeColor="text1"/>
              </w:rPr>
            </w:pPr>
            <w:r w:rsidRPr="00B70650">
              <w:rPr>
                <w:rFonts w:ascii="Bookman Old Style" w:hAnsi="Bookman Old Style"/>
                <w:b/>
                <w:bCs/>
                <w:color w:val="000000" w:themeColor="text1"/>
              </w:rPr>
              <w:t>:</w:t>
            </w:r>
          </w:p>
        </w:tc>
        <w:tc>
          <w:tcPr>
            <w:tcW w:w="5580" w:type="dxa"/>
          </w:tcPr>
          <w:p w14:paraId="20D22F6C" w14:textId="4DE5F14B" w:rsidR="00A25049" w:rsidRPr="00722BF0" w:rsidRDefault="00910B03" w:rsidP="001A24EA">
            <w:pPr>
              <w:jc w:val="both"/>
              <w:rPr>
                <w:rFonts w:ascii="Bookman Old Style" w:hAnsi="Bookman Old Style" w:cs="Arial"/>
                <w:color w:val="000000" w:themeColor="text1"/>
              </w:rPr>
            </w:pPr>
            <w:r w:rsidRPr="00722BF0">
              <w:rPr>
                <w:rFonts w:ascii="Bookman Old Style" w:hAnsi="Bookman Old Style" w:cs="Arial"/>
                <w:color w:val="000000" w:themeColor="text1"/>
              </w:rPr>
              <w:t>Rs</w:t>
            </w:r>
            <w:r w:rsidR="00722BF0" w:rsidRPr="00722BF0">
              <w:rPr>
                <w:rFonts w:ascii="Bookman Old Style" w:hAnsi="Bookman Old Style" w:cs="Arial"/>
                <w:color w:val="000000" w:themeColor="text1"/>
              </w:rPr>
              <w:t>14,14,425</w:t>
            </w:r>
            <w:r w:rsidR="001A24EA" w:rsidRPr="00722BF0">
              <w:rPr>
                <w:rFonts w:ascii="Bookman Old Style" w:hAnsi="Bookman Old Style" w:cs="Arial"/>
                <w:color w:val="000000" w:themeColor="text1"/>
              </w:rPr>
              <w:t>/-</w:t>
            </w:r>
            <w:r w:rsidR="00037DF7" w:rsidRPr="00722BF0">
              <w:rPr>
                <w:rFonts w:ascii="Bookman Old Style" w:hAnsi="Bookman Old Style" w:cs="Arial"/>
                <w:color w:val="000000" w:themeColor="text1"/>
              </w:rPr>
              <w:t xml:space="preserve"> </w:t>
            </w:r>
            <w:r w:rsidR="00EF57BD" w:rsidRPr="00722BF0">
              <w:rPr>
                <w:rFonts w:ascii="Bookman Old Style" w:hAnsi="Bookman Old Style" w:cs="Arial"/>
                <w:color w:val="000000" w:themeColor="text1"/>
              </w:rPr>
              <w:t>P</w:t>
            </w:r>
            <w:r w:rsidR="00A25049" w:rsidRPr="00722BF0">
              <w:rPr>
                <w:rFonts w:ascii="Bookman Old Style" w:hAnsi="Bookman Old Style" w:cs="Arial"/>
                <w:color w:val="000000" w:themeColor="text1"/>
              </w:rPr>
              <w:t xml:space="preserve">ayable as provided in Clause 13 of ITT. </w:t>
            </w:r>
          </w:p>
        </w:tc>
      </w:tr>
      <w:tr w:rsidR="001C68A7" w:rsidRPr="007B6ECF" w14:paraId="1E6DCB38" w14:textId="77777777" w:rsidTr="00857E57">
        <w:tc>
          <w:tcPr>
            <w:tcW w:w="749" w:type="dxa"/>
          </w:tcPr>
          <w:p w14:paraId="413C952B" w14:textId="77777777" w:rsidR="001C68A7" w:rsidRPr="00E74B21" w:rsidRDefault="001C68A7" w:rsidP="001C68A7">
            <w:pPr>
              <w:jc w:val="center"/>
              <w:rPr>
                <w:rFonts w:ascii="Bookman Old Style" w:hAnsi="Bookman Old Style"/>
                <w:bCs/>
                <w:color w:val="000000" w:themeColor="text1"/>
                <w:lang w:val="en-US"/>
              </w:rPr>
            </w:pPr>
            <w:r w:rsidRPr="00E74B21">
              <w:rPr>
                <w:rFonts w:ascii="Bookman Old Style" w:hAnsi="Bookman Old Style"/>
                <w:bCs/>
                <w:color w:val="000000" w:themeColor="text1"/>
                <w:lang w:val="en-US"/>
              </w:rPr>
              <w:t>10.</w:t>
            </w:r>
          </w:p>
        </w:tc>
        <w:tc>
          <w:tcPr>
            <w:tcW w:w="3859" w:type="dxa"/>
          </w:tcPr>
          <w:p w14:paraId="4C336BB6" w14:textId="77777777" w:rsidR="001C68A7" w:rsidRPr="00E74B21" w:rsidRDefault="001C68A7" w:rsidP="001C68A7">
            <w:pPr>
              <w:adjustRightInd w:val="0"/>
              <w:jc w:val="both"/>
              <w:rPr>
                <w:rFonts w:ascii="Bookman Old Style" w:hAnsi="Bookman Old Style"/>
                <w:bCs/>
                <w:color w:val="000000" w:themeColor="text1"/>
                <w:lang w:val="en-US"/>
              </w:rPr>
            </w:pPr>
            <w:r w:rsidRPr="00E74B21">
              <w:rPr>
                <w:rFonts w:ascii="Bookman Old Style" w:hAnsi="Bookman Old Style"/>
                <w:bCs/>
                <w:color w:val="000000" w:themeColor="text1"/>
                <w:lang w:val="en-US"/>
              </w:rPr>
              <w:t>Date &amp; Time of Availability of Tender document in Karnataka Public Procurement portal.</w:t>
            </w:r>
          </w:p>
        </w:tc>
        <w:tc>
          <w:tcPr>
            <w:tcW w:w="360" w:type="dxa"/>
          </w:tcPr>
          <w:p w14:paraId="6BB7FDD4" w14:textId="77777777" w:rsidR="001C68A7" w:rsidRPr="00E74B21" w:rsidRDefault="001C68A7" w:rsidP="001C68A7">
            <w:pPr>
              <w:jc w:val="center"/>
              <w:rPr>
                <w:rFonts w:ascii="Bookman Old Style" w:hAnsi="Bookman Old Style"/>
                <w:bCs/>
                <w:color w:val="000000" w:themeColor="text1"/>
                <w:lang w:val="en-US"/>
              </w:rPr>
            </w:pPr>
            <w:r w:rsidRPr="00E74B21">
              <w:rPr>
                <w:rFonts w:ascii="Bookman Old Style" w:hAnsi="Bookman Old Style"/>
                <w:bCs/>
                <w:color w:val="000000" w:themeColor="text1"/>
                <w:lang w:val="en-US"/>
              </w:rPr>
              <w:t>:</w:t>
            </w:r>
          </w:p>
        </w:tc>
        <w:tc>
          <w:tcPr>
            <w:tcW w:w="5580" w:type="dxa"/>
          </w:tcPr>
          <w:p w14:paraId="0C91B09E" w14:textId="77777777" w:rsidR="001C68A7" w:rsidRPr="009A637C" w:rsidRDefault="001C68A7" w:rsidP="001C68A7">
            <w:pPr>
              <w:jc w:val="both"/>
              <w:rPr>
                <w:rFonts w:ascii="Bookman Old Style" w:hAnsi="Bookman Old Style"/>
                <w:color w:val="000000" w:themeColor="text1"/>
                <w:lang w:val="en-US"/>
              </w:rPr>
            </w:pPr>
          </w:p>
          <w:p w14:paraId="4C3167F4" w14:textId="77777777" w:rsidR="001C68A7" w:rsidRPr="009A637C" w:rsidRDefault="001C68A7" w:rsidP="001C68A7">
            <w:pPr>
              <w:jc w:val="both"/>
              <w:rPr>
                <w:rFonts w:ascii="Bookman Old Style" w:hAnsi="Bookman Old Style"/>
                <w:color w:val="000000" w:themeColor="text1"/>
                <w:lang w:val="en-US"/>
              </w:rPr>
            </w:pPr>
            <w:r>
              <w:rPr>
                <w:rFonts w:ascii="Bookman Old Style" w:hAnsi="Bookman Old Style"/>
                <w:bCs/>
                <w:color w:val="000000" w:themeColor="text1"/>
              </w:rPr>
              <w:t>As per KPP portal</w:t>
            </w:r>
          </w:p>
        </w:tc>
      </w:tr>
      <w:tr w:rsidR="001C68A7" w:rsidRPr="007B6ECF" w14:paraId="47B3FD90" w14:textId="77777777" w:rsidTr="00857E57">
        <w:trPr>
          <w:trHeight w:val="496"/>
        </w:trPr>
        <w:tc>
          <w:tcPr>
            <w:tcW w:w="749" w:type="dxa"/>
          </w:tcPr>
          <w:p w14:paraId="7519D312" w14:textId="77777777" w:rsidR="001C68A7" w:rsidRPr="00E74B21" w:rsidRDefault="001C68A7" w:rsidP="001C68A7">
            <w:pPr>
              <w:jc w:val="center"/>
              <w:rPr>
                <w:rFonts w:ascii="Bookman Old Style" w:hAnsi="Bookman Old Style"/>
                <w:bCs/>
                <w:color w:val="000000" w:themeColor="text1"/>
                <w:lang w:val="en-US"/>
              </w:rPr>
            </w:pPr>
            <w:r w:rsidRPr="00E74B21">
              <w:rPr>
                <w:rFonts w:ascii="Bookman Old Style" w:hAnsi="Bookman Old Style"/>
                <w:bCs/>
                <w:color w:val="000000" w:themeColor="text1"/>
                <w:lang w:val="en-US"/>
              </w:rPr>
              <w:t>11.</w:t>
            </w:r>
          </w:p>
        </w:tc>
        <w:tc>
          <w:tcPr>
            <w:tcW w:w="3859" w:type="dxa"/>
          </w:tcPr>
          <w:p w14:paraId="7AC34E6D" w14:textId="77777777" w:rsidR="001C68A7" w:rsidRPr="00E74B21" w:rsidRDefault="001C68A7" w:rsidP="001C68A7">
            <w:pPr>
              <w:jc w:val="both"/>
              <w:rPr>
                <w:rFonts w:ascii="Bookman Old Style" w:hAnsi="Bookman Old Style"/>
                <w:bCs/>
                <w:color w:val="000000" w:themeColor="text1"/>
                <w:lang w:val="en-US"/>
              </w:rPr>
            </w:pPr>
            <w:r w:rsidRPr="00E74B21">
              <w:rPr>
                <w:rFonts w:ascii="Bookman Old Style" w:hAnsi="Bookman Old Style"/>
                <w:bCs/>
                <w:color w:val="000000" w:themeColor="text1"/>
                <w:lang w:val="en-US"/>
              </w:rPr>
              <w:t>Last date &amp; time for seeking clarifications</w:t>
            </w:r>
          </w:p>
        </w:tc>
        <w:tc>
          <w:tcPr>
            <w:tcW w:w="360" w:type="dxa"/>
          </w:tcPr>
          <w:p w14:paraId="31A4933A" w14:textId="77777777" w:rsidR="001C68A7" w:rsidRPr="00E74B21" w:rsidRDefault="001C68A7" w:rsidP="001C68A7">
            <w:pPr>
              <w:rPr>
                <w:rFonts w:ascii="Bookman Old Style" w:hAnsi="Bookman Old Style"/>
                <w:bCs/>
                <w:color w:val="000000" w:themeColor="text1"/>
              </w:rPr>
            </w:pPr>
            <w:r w:rsidRPr="00E74B21">
              <w:rPr>
                <w:rFonts w:ascii="Bookman Old Style" w:hAnsi="Bookman Old Style"/>
                <w:bCs/>
                <w:color w:val="000000" w:themeColor="text1"/>
              </w:rPr>
              <w:t>:</w:t>
            </w:r>
          </w:p>
        </w:tc>
        <w:tc>
          <w:tcPr>
            <w:tcW w:w="5580" w:type="dxa"/>
          </w:tcPr>
          <w:p w14:paraId="11B0D3A4" w14:textId="77777777" w:rsidR="001C68A7" w:rsidRPr="009A637C" w:rsidRDefault="001C68A7" w:rsidP="001C68A7">
            <w:pPr>
              <w:jc w:val="both"/>
              <w:rPr>
                <w:rFonts w:ascii="Bookman Old Style" w:hAnsi="Bookman Old Style"/>
                <w:bCs/>
                <w:color w:val="000000" w:themeColor="text1"/>
              </w:rPr>
            </w:pPr>
            <w:r>
              <w:rPr>
                <w:rFonts w:ascii="Bookman Old Style" w:hAnsi="Bookman Old Style"/>
                <w:bCs/>
                <w:color w:val="000000" w:themeColor="text1"/>
              </w:rPr>
              <w:t>As per KPP portal</w:t>
            </w:r>
          </w:p>
        </w:tc>
      </w:tr>
      <w:tr w:rsidR="001C68A7" w:rsidRPr="007B6ECF" w14:paraId="47F5B999" w14:textId="77777777" w:rsidTr="00857E57">
        <w:trPr>
          <w:trHeight w:val="541"/>
        </w:trPr>
        <w:tc>
          <w:tcPr>
            <w:tcW w:w="749" w:type="dxa"/>
          </w:tcPr>
          <w:p w14:paraId="5F1365FC" w14:textId="77777777" w:rsidR="001C68A7" w:rsidRPr="00E74B21" w:rsidRDefault="001C68A7" w:rsidP="001C68A7">
            <w:pPr>
              <w:jc w:val="center"/>
              <w:rPr>
                <w:rFonts w:ascii="Bookman Old Style" w:hAnsi="Bookman Old Style"/>
                <w:bCs/>
                <w:color w:val="000000" w:themeColor="text1"/>
                <w:lang w:val="en-US"/>
              </w:rPr>
            </w:pPr>
            <w:r w:rsidRPr="00E74B21">
              <w:rPr>
                <w:rFonts w:ascii="Bookman Old Style" w:hAnsi="Bookman Old Style"/>
                <w:bCs/>
                <w:color w:val="000000" w:themeColor="text1"/>
                <w:lang w:val="en-US"/>
              </w:rPr>
              <w:t>12.</w:t>
            </w:r>
          </w:p>
        </w:tc>
        <w:tc>
          <w:tcPr>
            <w:tcW w:w="3859" w:type="dxa"/>
          </w:tcPr>
          <w:p w14:paraId="063C6B3D" w14:textId="77777777" w:rsidR="001C68A7" w:rsidRPr="00E74B21" w:rsidRDefault="001C68A7" w:rsidP="001C68A7">
            <w:pPr>
              <w:jc w:val="both"/>
              <w:rPr>
                <w:rFonts w:ascii="Bookman Old Style" w:hAnsi="Bookman Old Style"/>
                <w:bCs/>
                <w:color w:val="000000" w:themeColor="text1"/>
                <w:lang w:val="en-US"/>
              </w:rPr>
            </w:pPr>
            <w:r w:rsidRPr="00E74B21">
              <w:rPr>
                <w:rFonts w:ascii="Bookman Old Style" w:hAnsi="Bookman Old Style"/>
                <w:bCs/>
                <w:color w:val="000000" w:themeColor="text1"/>
                <w:lang w:val="en-US"/>
              </w:rPr>
              <w:t>Pre-Bid Meeting date, Time and Place</w:t>
            </w:r>
          </w:p>
        </w:tc>
        <w:tc>
          <w:tcPr>
            <w:tcW w:w="360" w:type="dxa"/>
          </w:tcPr>
          <w:p w14:paraId="56EAABD8" w14:textId="77777777" w:rsidR="001C68A7" w:rsidRPr="00E74B21" w:rsidRDefault="001C68A7" w:rsidP="001C68A7">
            <w:pPr>
              <w:rPr>
                <w:rFonts w:ascii="Bookman Old Style" w:hAnsi="Bookman Old Style"/>
                <w:color w:val="000000" w:themeColor="text1"/>
              </w:rPr>
            </w:pPr>
            <w:r w:rsidRPr="00E74B21">
              <w:rPr>
                <w:rFonts w:ascii="Bookman Old Style" w:hAnsi="Bookman Old Style"/>
                <w:bCs/>
                <w:color w:val="000000" w:themeColor="text1"/>
                <w:lang w:val="en-US"/>
              </w:rPr>
              <w:t>:</w:t>
            </w:r>
          </w:p>
        </w:tc>
        <w:tc>
          <w:tcPr>
            <w:tcW w:w="5580" w:type="dxa"/>
          </w:tcPr>
          <w:p w14:paraId="03CF6F83" w14:textId="77777777" w:rsidR="001C68A7" w:rsidRPr="009A637C" w:rsidRDefault="001C68A7" w:rsidP="001C68A7">
            <w:pPr>
              <w:jc w:val="both"/>
              <w:rPr>
                <w:rFonts w:ascii="Bookman Old Style" w:hAnsi="Bookman Old Style"/>
                <w:color w:val="000000" w:themeColor="text1"/>
                <w:lang w:val="en-US"/>
              </w:rPr>
            </w:pPr>
            <w:r>
              <w:rPr>
                <w:rFonts w:ascii="Bookman Old Style" w:hAnsi="Bookman Old Style"/>
                <w:bCs/>
                <w:color w:val="000000" w:themeColor="text1"/>
              </w:rPr>
              <w:t>As per KPP portal</w:t>
            </w:r>
          </w:p>
        </w:tc>
      </w:tr>
      <w:tr w:rsidR="001C68A7" w:rsidRPr="007B6ECF" w14:paraId="1D3C30ED" w14:textId="77777777" w:rsidTr="00857E57">
        <w:trPr>
          <w:trHeight w:val="631"/>
        </w:trPr>
        <w:tc>
          <w:tcPr>
            <w:tcW w:w="749" w:type="dxa"/>
          </w:tcPr>
          <w:p w14:paraId="38DE0796" w14:textId="77777777" w:rsidR="001C68A7" w:rsidRPr="00E74B21" w:rsidRDefault="001C68A7" w:rsidP="001C68A7">
            <w:pPr>
              <w:jc w:val="center"/>
              <w:rPr>
                <w:rFonts w:ascii="Bookman Old Style" w:hAnsi="Bookman Old Style"/>
                <w:bCs/>
                <w:color w:val="000000" w:themeColor="text1"/>
                <w:lang w:val="en-US"/>
              </w:rPr>
            </w:pPr>
            <w:r w:rsidRPr="00E74B21">
              <w:rPr>
                <w:rFonts w:ascii="Bookman Old Style" w:hAnsi="Bookman Old Style"/>
                <w:bCs/>
                <w:color w:val="000000" w:themeColor="text1"/>
                <w:lang w:val="en-US"/>
              </w:rPr>
              <w:t>13.</w:t>
            </w:r>
          </w:p>
        </w:tc>
        <w:tc>
          <w:tcPr>
            <w:tcW w:w="3859" w:type="dxa"/>
          </w:tcPr>
          <w:p w14:paraId="38D5D9A3" w14:textId="77777777" w:rsidR="001C68A7" w:rsidRPr="00E74B21" w:rsidRDefault="001C68A7" w:rsidP="001C68A7">
            <w:pPr>
              <w:jc w:val="both"/>
              <w:rPr>
                <w:rFonts w:ascii="Bookman Old Style" w:hAnsi="Bookman Old Style"/>
                <w:bCs/>
                <w:color w:val="000000" w:themeColor="text1"/>
                <w:lang w:val="en-US"/>
              </w:rPr>
            </w:pPr>
            <w:r w:rsidRPr="00E74B21">
              <w:rPr>
                <w:rFonts w:ascii="Bookman Old Style" w:hAnsi="Bookman Old Style"/>
                <w:bCs/>
                <w:color w:val="000000" w:themeColor="text1"/>
                <w:lang w:val="en-US"/>
              </w:rPr>
              <w:t>Last date &amp; time for</w:t>
            </w:r>
            <w:r w:rsidRPr="00E74B21">
              <w:rPr>
                <w:rFonts w:ascii="Bookman Old Style" w:hAnsi="Bookman Old Style"/>
                <w:color w:val="000000" w:themeColor="text1"/>
                <w:lang w:val="en-US"/>
              </w:rPr>
              <w:t xml:space="preserve"> </w:t>
            </w:r>
            <w:r w:rsidRPr="00E74B21">
              <w:rPr>
                <w:rFonts w:ascii="Bookman Old Style" w:hAnsi="Bookman Old Style"/>
                <w:bCs/>
                <w:color w:val="000000" w:themeColor="text1"/>
                <w:lang w:val="en-US"/>
              </w:rPr>
              <w:t>submission of online Tenders on Karnataka Public Procurement Portal</w:t>
            </w:r>
          </w:p>
        </w:tc>
        <w:tc>
          <w:tcPr>
            <w:tcW w:w="360" w:type="dxa"/>
          </w:tcPr>
          <w:p w14:paraId="7F0B1B60" w14:textId="77777777" w:rsidR="001C68A7" w:rsidRPr="00E74B21" w:rsidRDefault="001C68A7" w:rsidP="001C68A7">
            <w:pPr>
              <w:rPr>
                <w:rFonts w:ascii="Bookman Old Style" w:hAnsi="Bookman Old Style"/>
                <w:color w:val="000000" w:themeColor="text1"/>
              </w:rPr>
            </w:pPr>
            <w:r w:rsidRPr="00E74B21">
              <w:rPr>
                <w:rFonts w:ascii="Bookman Old Style" w:hAnsi="Bookman Old Style"/>
                <w:bCs/>
                <w:color w:val="000000" w:themeColor="text1"/>
                <w:lang w:val="en-US"/>
              </w:rPr>
              <w:t>:</w:t>
            </w:r>
          </w:p>
        </w:tc>
        <w:tc>
          <w:tcPr>
            <w:tcW w:w="5580" w:type="dxa"/>
          </w:tcPr>
          <w:p w14:paraId="682637EB" w14:textId="77777777" w:rsidR="001C68A7" w:rsidRPr="009A637C" w:rsidRDefault="001C68A7" w:rsidP="001C68A7">
            <w:pPr>
              <w:jc w:val="both"/>
              <w:rPr>
                <w:rFonts w:ascii="Bookman Old Style" w:hAnsi="Bookman Old Style"/>
                <w:color w:val="000000" w:themeColor="text1"/>
                <w:lang w:val="en-US"/>
              </w:rPr>
            </w:pPr>
            <w:r>
              <w:rPr>
                <w:rFonts w:ascii="Bookman Old Style" w:hAnsi="Bookman Old Style"/>
                <w:bCs/>
                <w:color w:val="000000" w:themeColor="text1"/>
              </w:rPr>
              <w:t>As per KPP portal</w:t>
            </w:r>
          </w:p>
        </w:tc>
      </w:tr>
      <w:tr w:rsidR="00694EC8" w:rsidRPr="007B6ECF" w14:paraId="1D5AFB28" w14:textId="77777777" w:rsidTr="00857E57">
        <w:trPr>
          <w:trHeight w:val="631"/>
        </w:trPr>
        <w:tc>
          <w:tcPr>
            <w:tcW w:w="749" w:type="dxa"/>
          </w:tcPr>
          <w:p w14:paraId="292DC5EC" w14:textId="77777777" w:rsidR="00694EC8" w:rsidRPr="00E74B21" w:rsidRDefault="00694EC8" w:rsidP="00694EC8">
            <w:pPr>
              <w:jc w:val="center"/>
              <w:rPr>
                <w:rFonts w:ascii="Bookman Old Style" w:hAnsi="Bookman Old Style"/>
                <w:bCs/>
                <w:color w:val="000000" w:themeColor="text1"/>
              </w:rPr>
            </w:pPr>
            <w:r w:rsidRPr="00E74B21">
              <w:rPr>
                <w:rFonts w:ascii="Bookman Old Style" w:hAnsi="Bookman Old Style"/>
                <w:bCs/>
                <w:color w:val="000000" w:themeColor="text1"/>
              </w:rPr>
              <w:t>13(a)</w:t>
            </w:r>
          </w:p>
        </w:tc>
        <w:tc>
          <w:tcPr>
            <w:tcW w:w="3859" w:type="dxa"/>
          </w:tcPr>
          <w:p w14:paraId="5C0EAFB2" w14:textId="77777777" w:rsidR="00694EC8" w:rsidRPr="00E74B21" w:rsidRDefault="00694EC8" w:rsidP="00694EC8">
            <w:pPr>
              <w:jc w:val="both"/>
              <w:rPr>
                <w:rFonts w:ascii="Bookman Old Style" w:hAnsi="Bookman Old Style"/>
                <w:bCs/>
                <w:color w:val="000000" w:themeColor="text1"/>
              </w:rPr>
            </w:pPr>
            <w:r w:rsidRPr="00E74B21">
              <w:rPr>
                <w:rFonts w:ascii="Bookman Old Style" w:hAnsi="Bookman Old Style"/>
                <w:bCs/>
                <w:color w:val="000000" w:themeColor="text1"/>
              </w:rPr>
              <w:t>Date and time for submission of Power of Attorney.</w:t>
            </w:r>
          </w:p>
        </w:tc>
        <w:tc>
          <w:tcPr>
            <w:tcW w:w="360" w:type="dxa"/>
          </w:tcPr>
          <w:p w14:paraId="3A772C03" w14:textId="77777777" w:rsidR="00694EC8" w:rsidRPr="00E74B21" w:rsidRDefault="00694EC8" w:rsidP="00694EC8">
            <w:pPr>
              <w:rPr>
                <w:rFonts w:ascii="Bookman Old Style" w:hAnsi="Bookman Old Style"/>
                <w:bCs/>
                <w:color w:val="000000" w:themeColor="text1"/>
              </w:rPr>
            </w:pPr>
          </w:p>
        </w:tc>
        <w:tc>
          <w:tcPr>
            <w:tcW w:w="5580" w:type="dxa"/>
          </w:tcPr>
          <w:p w14:paraId="08E03B98" w14:textId="77777777" w:rsidR="00694EC8" w:rsidRPr="00E74B21" w:rsidRDefault="00694EC8" w:rsidP="00694EC8">
            <w:pPr>
              <w:jc w:val="both"/>
              <w:rPr>
                <w:rFonts w:ascii="Bookman Old Style" w:hAnsi="Bookman Old Style"/>
                <w:bCs/>
                <w:color w:val="000000" w:themeColor="text1"/>
              </w:rPr>
            </w:pPr>
            <w:r w:rsidRPr="00E74B21">
              <w:rPr>
                <w:rFonts w:ascii="Bookman Old Style" w:hAnsi="Bookman Old Style"/>
                <w:color w:val="000000" w:themeColor="text1"/>
              </w:rPr>
              <w:t>After the last date for submission of Tenders but before opening of the Technical Tender</w:t>
            </w:r>
          </w:p>
        </w:tc>
      </w:tr>
      <w:tr w:rsidR="00694EC8" w:rsidRPr="007B6ECF" w14:paraId="3C33EBFF" w14:textId="77777777" w:rsidTr="00857E57">
        <w:trPr>
          <w:trHeight w:val="766"/>
        </w:trPr>
        <w:tc>
          <w:tcPr>
            <w:tcW w:w="749" w:type="dxa"/>
          </w:tcPr>
          <w:p w14:paraId="4661E534" w14:textId="77777777" w:rsidR="00694EC8" w:rsidRPr="00E74B21" w:rsidRDefault="00694EC8" w:rsidP="00694EC8">
            <w:pPr>
              <w:jc w:val="center"/>
              <w:rPr>
                <w:rFonts w:ascii="Bookman Old Style" w:hAnsi="Bookman Old Style"/>
                <w:bCs/>
                <w:color w:val="000000" w:themeColor="text1"/>
                <w:lang w:val="en-US"/>
              </w:rPr>
            </w:pPr>
            <w:r w:rsidRPr="00E74B21">
              <w:rPr>
                <w:rFonts w:ascii="Bookman Old Style" w:hAnsi="Bookman Old Style"/>
                <w:bCs/>
                <w:color w:val="000000" w:themeColor="text1"/>
                <w:lang w:val="en-US"/>
              </w:rPr>
              <w:t>14.</w:t>
            </w:r>
          </w:p>
        </w:tc>
        <w:tc>
          <w:tcPr>
            <w:tcW w:w="3859" w:type="dxa"/>
          </w:tcPr>
          <w:p w14:paraId="34A2D428" w14:textId="77777777" w:rsidR="00694EC8" w:rsidRPr="00E74B21" w:rsidRDefault="00694EC8" w:rsidP="00694EC8">
            <w:pPr>
              <w:adjustRightInd w:val="0"/>
              <w:jc w:val="both"/>
              <w:rPr>
                <w:rFonts w:ascii="Bookman Old Style" w:hAnsi="Bookman Old Style"/>
                <w:bCs/>
                <w:color w:val="000000" w:themeColor="text1"/>
                <w:lang w:val="en-US"/>
              </w:rPr>
            </w:pPr>
            <w:r w:rsidRPr="00E74B21">
              <w:rPr>
                <w:rFonts w:ascii="Bookman Old Style" w:hAnsi="Bookman Old Style"/>
                <w:bCs/>
                <w:color w:val="000000" w:themeColor="text1"/>
                <w:lang w:val="en-US"/>
              </w:rPr>
              <w:t>Date and Time for opening of Technical Tender on Karnataka Public Procurement Portal</w:t>
            </w:r>
          </w:p>
        </w:tc>
        <w:tc>
          <w:tcPr>
            <w:tcW w:w="360" w:type="dxa"/>
          </w:tcPr>
          <w:p w14:paraId="65B1DB52" w14:textId="77777777" w:rsidR="00694EC8" w:rsidRPr="00E74B21" w:rsidRDefault="00694EC8" w:rsidP="00694EC8">
            <w:pPr>
              <w:rPr>
                <w:rFonts w:ascii="Bookman Old Style" w:hAnsi="Bookman Old Style"/>
                <w:color w:val="000000" w:themeColor="text1"/>
              </w:rPr>
            </w:pPr>
            <w:r w:rsidRPr="00E74B21">
              <w:rPr>
                <w:rFonts w:ascii="Bookman Old Style" w:hAnsi="Bookman Old Style"/>
                <w:bCs/>
                <w:color w:val="000000" w:themeColor="text1"/>
                <w:lang w:val="en-US"/>
              </w:rPr>
              <w:t>:</w:t>
            </w:r>
          </w:p>
        </w:tc>
        <w:tc>
          <w:tcPr>
            <w:tcW w:w="5580" w:type="dxa"/>
          </w:tcPr>
          <w:p w14:paraId="7337BBFE" w14:textId="77777777" w:rsidR="00694EC8" w:rsidRPr="00E74B21" w:rsidRDefault="001C68A7" w:rsidP="009923D5">
            <w:pPr>
              <w:jc w:val="both"/>
              <w:rPr>
                <w:rFonts w:ascii="Bookman Old Style" w:hAnsi="Bookman Old Style"/>
                <w:color w:val="000000" w:themeColor="text1"/>
                <w:lang w:val="en-US"/>
              </w:rPr>
            </w:pPr>
            <w:r>
              <w:rPr>
                <w:rFonts w:ascii="Bookman Old Style" w:hAnsi="Bookman Old Style"/>
                <w:bCs/>
                <w:color w:val="000000" w:themeColor="text1"/>
              </w:rPr>
              <w:t>As per KPP portal</w:t>
            </w:r>
          </w:p>
        </w:tc>
      </w:tr>
      <w:tr w:rsidR="00694EC8" w:rsidRPr="007B6ECF" w14:paraId="7475AB4C" w14:textId="77777777" w:rsidTr="00857E57">
        <w:tc>
          <w:tcPr>
            <w:tcW w:w="749" w:type="dxa"/>
          </w:tcPr>
          <w:p w14:paraId="2EF15EB1" w14:textId="77777777" w:rsidR="00694EC8" w:rsidRPr="00E74B21" w:rsidRDefault="00694EC8" w:rsidP="00694EC8">
            <w:pPr>
              <w:jc w:val="center"/>
              <w:rPr>
                <w:rFonts w:ascii="Bookman Old Style" w:hAnsi="Bookman Old Style"/>
                <w:bCs/>
                <w:color w:val="000000" w:themeColor="text1"/>
                <w:lang w:val="en-US"/>
              </w:rPr>
            </w:pPr>
            <w:r w:rsidRPr="00E74B21">
              <w:rPr>
                <w:rFonts w:ascii="Bookman Old Style" w:hAnsi="Bookman Old Style"/>
                <w:bCs/>
                <w:color w:val="000000" w:themeColor="text1"/>
                <w:lang w:val="en-US"/>
              </w:rPr>
              <w:t>15.</w:t>
            </w:r>
          </w:p>
        </w:tc>
        <w:tc>
          <w:tcPr>
            <w:tcW w:w="3859" w:type="dxa"/>
          </w:tcPr>
          <w:p w14:paraId="7CCA89F5" w14:textId="77777777" w:rsidR="00694EC8" w:rsidRPr="00E74B21" w:rsidRDefault="00694EC8" w:rsidP="00694EC8">
            <w:pPr>
              <w:adjustRightInd w:val="0"/>
              <w:jc w:val="both"/>
              <w:rPr>
                <w:rFonts w:ascii="Bookman Old Style" w:hAnsi="Bookman Old Style"/>
                <w:bCs/>
                <w:color w:val="000000" w:themeColor="text1"/>
                <w:lang w:val="en-US"/>
              </w:rPr>
            </w:pPr>
            <w:r w:rsidRPr="00E74B21">
              <w:rPr>
                <w:rFonts w:ascii="Bookman Old Style" w:hAnsi="Bookman Old Style"/>
                <w:bCs/>
                <w:color w:val="000000" w:themeColor="text1"/>
                <w:lang w:val="en-US"/>
              </w:rPr>
              <w:t>Date and Time of opening of Financial Tender on Karnataka Public Procurement Portal</w:t>
            </w:r>
          </w:p>
          <w:p w14:paraId="011B7E29" w14:textId="77777777" w:rsidR="00694EC8" w:rsidRPr="00E74B21" w:rsidRDefault="00694EC8" w:rsidP="00694EC8">
            <w:pPr>
              <w:jc w:val="both"/>
              <w:rPr>
                <w:rFonts w:ascii="Bookman Old Style" w:hAnsi="Bookman Old Style"/>
                <w:bCs/>
                <w:color w:val="000000" w:themeColor="text1"/>
                <w:lang w:val="en-US"/>
              </w:rPr>
            </w:pPr>
          </w:p>
        </w:tc>
        <w:tc>
          <w:tcPr>
            <w:tcW w:w="360" w:type="dxa"/>
          </w:tcPr>
          <w:p w14:paraId="16C38BA4" w14:textId="77777777" w:rsidR="00694EC8" w:rsidRPr="00E74B21" w:rsidRDefault="00694EC8" w:rsidP="00694EC8">
            <w:pPr>
              <w:rPr>
                <w:rFonts w:ascii="Bookman Old Style" w:hAnsi="Bookman Old Style"/>
                <w:bCs/>
                <w:color w:val="000000" w:themeColor="text1"/>
                <w:lang w:val="en-US"/>
              </w:rPr>
            </w:pPr>
            <w:r w:rsidRPr="00E74B21">
              <w:rPr>
                <w:rFonts w:ascii="Bookman Old Style" w:hAnsi="Bookman Old Style"/>
                <w:bCs/>
                <w:color w:val="000000" w:themeColor="text1"/>
                <w:lang w:val="en-US"/>
              </w:rPr>
              <w:t>:</w:t>
            </w:r>
          </w:p>
        </w:tc>
        <w:tc>
          <w:tcPr>
            <w:tcW w:w="5580" w:type="dxa"/>
          </w:tcPr>
          <w:p w14:paraId="66D0D484" w14:textId="77777777" w:rsidR="00694EC8" w:rsidRPr="00E74B21" w:rsidRDefault="001C68A7" w:rsidP="00694EC8">
            <w:pPr>
              <w:jc w:val="both"/>
              <w:rPr>
                <w:rFonts w:ascii="Bookman Old Style" w:hAnsi="Bookman Old Style"/>
                <w:color w:val="000000" w:themeColor="text1"/>
                <w:lang w:val="en-US"/>
              </w:rPr>
            </w:pPr>
            <w:r w:rsidRPr="009A637C">
              <w:rPr>
                <w:rFonts w:ascii="Bookman Old Style" w:hAnsi="Bookman Old Style"/>
                <w:color w:val="000000" w:themeColor="text1"/>
              </w:rPr>
              <w:t xml:space="preserve">Will be opened in </w:t>
            </w:r>
            <w:r w:rsidRPr="009A637C">
              <w:rPr>
                <w:rFonts w:ascii="Bookman Old Style" w:hAnsi="Bookman Old Style" w:cs="TimesNewRoman"/>
                <w:color w:val="000000" w:themeColor="text1"/>
              </w:rPr>
              <w:t>Karnataka Public Procurement Portal</w:t>
            </w:r>
            <w:r w:rsidRPr="009A637C">
              <w:rPr>
                <w:rFonts w:ascii="Bookman Old Style" w:hAnsi="Bookman Old Style"/>
                <w:color w:val="000000" w:themeColor="text1"/>
              </w:rPr>
              <w:t xml:space="preserve"> after completion of techno commercial evaluation.  </w:t>
            </w:r>
          </w:p>
        </w:tc>
      </w:tr>
    </w:tbl>
    <w:p w14:paraId="613974F3" w14:textId="77777777" w:rsidR="003846F5" w:rsidRDefault="003846F5">
      <w:pPr>
        <w:spacing w:before="92"/>
        <w:jc w:val="center"/>
        <w:rPr>
          <w:rFonts w:ascii="Bookman Old Style" w:hAnsi="Bookman Old Style"/>
          <w:b/>
          <w:color w:val="000000" w:themeColor="text1"/>
          <w:sz w:val="24"/>
          <w:szCs w:val="24"/>
          <w:u w:val="single"/>
        </w:rPr>
      </w:pPr>
    </w:p>
    <w:p w14:paraId="74486F4E" w14:textId="77777777" w:rsidR="003846F5" w:rsidRDefault="003846F5">
      <w:pPr>
        <w:spacing w:before="92"/>
        <w:jc w:val="center"/>
        <w:rPr>
          <w:rFonts w:ascii="Bookman Old Style" w:hAnsi="Bookman Old Style"/>
          <w:b/>
          <w:color w:val="000000" w:themeColor="text1"/>
          <w:sz w:val="24"/>
          <w:szCs w:val="24"/>
          <w:u w:val="single"/>
        </w:rPr>
      </w:pPr>
    </w:p>
    <w:p w14:paraId="19E30C28" w14:textId="77777777" w:rsidR="003846F5" w:rsidRDefault="003846F5">
      <w:pPr>
        <w:spacing w:before="92"/>
        <w:jc w:val="center"/>
        <w:rPr>
          <w:rFonts w:ascii="Bookman Old Style" w:hAnsi="Bookman Old Style"/>
          <w:b/>
          <w:color w:val="000000" w:themeColor="text1"/>
          <w:sz w:val="24"/>
          <w:szCs w:val="24"/>
          <w:u w:val="single"/>
        </w:rPr>
      </w:pPr>
    </w:p>
    <w:p w14:paraId="36562815" w14:textId="77777777" w:rsidR="005C4036" w:rsidRPr="007B6ECF" w:rsidRDefault="008D294A">
      <w:pPr>
        <w:spacing w:before="92"/>
        <w:jc w:val="center"/>
        <w:rPr>
          <w:rFonts w:ascii="Bookman Old Style" w:hAnsi="Bookman Old Style"/>
          <w:b/>
          <w:color w:val="000000" w:themeColor="text1"/>
          <w:sz w:val="24"/>
          <w:szCs w:val="24"/>
        </w:rPr>
      </w:pPr>
      <w:r w:rsidRPr="007B6ECF">
        <w:rPr>
          <w:rFonts w:ascii="Bookman Old Style" w:hAnsi="Bookman Old Style"/>
          <w:b/>
          <w:color w:val="000000" w:themeColor="text1"/>
          <w:sz w:val="24"/>
          <w:szCs w:val="24"/>
          <w:u w:val="single"/>
        </w:rPr>
        <w:t>SECTION I. INVITATION FOR TENDERS (IFT)</w:t>
      </w:r>
    </w:p>
    <w:p w14:paraId="224C8765" w14:textId="77777777" w:rsidR="005C4036" w:rsidRPr="007B6ECF" w:rsidRDefault="005C4036">
      <w:pPr>
        <w:pStyle w:val="BodyText"/>
        <w:spacing w:before="5"/>
        <w:rPr>
          <w:rFonts w:ascii="Bookman Old Style" w:hAnsi="Bookman Old Style"/>
          <w:b/>
          <w:color w:val="000000" w:themeColor="text1"/>
          <w:sz w:val="24"/>
          <w:szCs w:val="24"/>
        </w:rPr>
      </w:pPr>
    </w:p>
    <w:p w14:paraId="6CF2F864" w14:textId="176ACD69" w:rsidR="00D223AE" w:rsidRPr="00F978FF" w:rsidRDefault="00ED4606" w:rsidP="005C5F3C">
      <w:pPr>
        <w:tabs>
          <w:tab w:val="center" w:pos="7560"/>
        </w:tabs>
        <w:ind w:left="-360"/>
        <w:rPr>
          <w:rFonts w:ascii="Bookman Old Style" w:hAnsi="Bookman Old Style"/>
          <w:b/>
          <w:color w:val="000000" w:themeColor="text1"/>
          <w:sz w:val="20"/>
          <w:szCs w:val="24"/>
        </w:rPr>
      </w:pPr>
      <w:r w:rsidRPr="00F978FF">
        <w:rPr>
          <w:rFonts w:ascii="Bookman Old Style" w:hAnsi="Bookman Old Style"/>
          <w:b/>
          <w:color w:val="000000" w:themeColor="text1"/>
          <w:sz w:val="20"/>
          <w:szCs w:val="24"/>
        </w:rPr>
        <w:t xml:space="preserve">Tender Reference </w:t>
      </w:r>
      <w:r w:rsidR="00B25387" w:rsidRPr="00F978FF">
        <w:rPr>
          <w:rFonts w:ascii="Bookman Old Style" w:hAnsi="Bookman Old Style"/>
          <w:b/>
          <w:color w:val="000000" w:themeColor="text1"/>
          <w:sz w:val="20"/>
          <w:szCs w:val="24"/>
        </w:rPr>
        <w:t>No.:</w:t>
      </w:r>
      <w:r w:rsidR="00867EEE" w:rsidRPr="00F978FF">
        <w:rPr>
          <w:rFonts w:ascii="Bookman Old Style" w:hAnsi="Bookman Old Style"/>
          <w:b/>
          <w:color w:val="000000" w:themeColor="text1"/>
          <w:sz w:val="20"/>
          <w:szCs w:val="24"/>
        </w:rPr>
        <w:t xml:space="preserve"> GESCOM/SE(Proc)/EE/AEE/2</w:t>
      </w:r>
      <w:r w:rsidR="009712C7">
        <w:rPr>
          <w:rFonts w:ascii="Bookman Old Style" w:hAnsi="Bookman Old Style"/>
          <w:b/>
          <w:color w:val="000000" w:themeColor="text1"/>
          <w:sz w:val="20"/>
          <w:szCs w:val="24"/>
        </w:rPr>
        <w:t>6</w:t>
      </w:r>
      <w:r w:rsidR="00867EEE" w:rsidRPr="00F978FF">
        <w:rPr>
          <w:rFonts w:ascii="Bookman Old Style" w:hAnsi="Bookman Old Style"/>
          <w:b/>
          <w:color w:val="000000" w:themeColor="text1"/>
          <w:sz w:val="20"/>
          <w:szCs w:val="24"/>
        </w:rPr>
        <w:t>-2</w:t>
      </w:r>
      <w:r w:rsidR="009712C7">
        <w:rPr>
          <w:rFonts w:ascii="Bookman Old Style" w:hAnsi="Bookman Old Style"/>
          <w:b/>
          <w:color w:val="000000" w:themeColor="text1"/>
          <w:sz w:val="20"/>
          <w:szCs w:val="24"/>
        </w:rPr>
        <w:t>7</w:t>
      </w:r>
      <w:r w:rsidR="00867EEE" w:rsidRPr="00F978FF">
        <w:rPr>
          <w:rFonts w:ascii="Bookman Old Style" w:hAnsi="Bookman Old Style"/>
          <w:b/>
          <w:color w:val="000000" w:themeColor="text1"/>
          <w:sz w:val="20"/>
          <w:szCs w:val="24"/>
        </w:rPr>
        <w:t>/</w:t>
      </w:r>
      <w:r w:rsidR="001317BD" w:rsidRPr="00F978FF">
        <w:rPr>
          <w:rFonts w:ascii="Bookman Old Style" w:hAnsi="Bookman Old Style"/>
          <w:b/>
          <w:color w:val="000000" w:themeColor="text1"/>
          <w:sz w:val="20"/>
          <w:szCs w:val="24"/>
        </w:rPr>
        <w:t>PC-</w:t>
      </w:r>
      <w:r w:rsidR="001E34AB" w:rsidRPr="00F978FF">
        <w:rPr>
          <w:rFonts w:ascii="Bookman Old Style" w:hAnsi="Bookman Old Style"/>
          <w:b/>
          <w:color w:val="000000" w:themeColor="text1"/>
          <w:sz w:val="20"/>
          <w:szCs w:val="24"/>
        </w:rPr>
        <w:t>1</w:t>
      </w:r>
      <w:r w:rsidR="00472E2E">
        <w:rPr>
          <w:rFonts w:ascii="Bookman Old Style" w:hAnsi="Bookman Old Style"/>
          <w:b/>
          <w:color w:val="000000" w:themeColor="text1"/>
          <w:sz w:val="20"/>
          <w:szCs w:val="24"/>
        </w:rPr>
        <w:t>4</w:t>
      </w:r>
      <w:r w:rsidR="009712C7">
        <w:rPr>
          <w:rFonts w:ascii="Bookman Old Style" w:hAnsi="Bookman Old Style"/>
          <w:b/>
          <w:color w:val="000000" w:themeColor="text1"/>
          <w:sz w:val="20"/>
          <w:szCs w:val="24"/>
        </w:rPr>
        <w:t>94</w:t>
      </w:r>
      <w:r w:rsidR="00E77A23" w:rsidRPr="00F978FF">
        <w:rPr>
          <w:rFonts w:ascii="Bookman Old Style" w:hAnsi="Bookman Old Style"/>
          <w:b/>
          <w:color w:val="000000" w:themeColor="text1"/>
          <w:sz w:val="20"/>
          <w:szCs w:val="24"/>
        </w:rPr>
        <w:t>/</w:t>
      </w:r>
      <w:r w:rsidR="00A13760">
        <w:rPr>
          <w:rFonts w:ascii="Bookman Old Style" w:hAnsi="Bookman Old Style"/>
          <w:b/>
          <w:color w:val="000000" w:themeColor="text1"/>
          <w:sz w:val="20"/>
          <w:szCs w:val="24"/>
        </w:rPr>
        <w:t>28541</w:t>
      </w:r>
      <w:r w:rsidR="009712C7">
        <w:rPr>
          <w:rFonts w:ascii="Bookman Old Style" w:hAnsi="Bookman Old Style" w:cs="Arial"/>
          <w:b/>
          <w:bCs/>
          <w:color w:val="000000" w:themeColor="text1"/>
          <w:sz w:val="20"/>
        </w:rPr>
        <w:t xml:space="preserve">           </w:t>
      </w:r>
      <w:r w:rsidR="00D223AE" w:rsidRPr="00F978FF">
        <w:rPr>
          <w:rFonts w:ascii="Bookman Old Style" w:hAnsi="Bookman Old Style" w:cs="Arial"/>
          <w:b/>
          <w:color w:val="000000" w:themeColor="text1"/>
          <w:sz w:val="20"/>
        </w:rPr>
        <w:t>Date:</w:t>
      </w:r>
      <w:r w:rsidR="001317BD" w:rsidRPr="00F978FF">
        <w:rPr>
          <w:rFonts w:ascii="Bookman Old Style" w:hAnsi="Bookman Old Style"/>
          <w:b/>
          <w:color w:val="000000" w:themeColor="text1"/>
          <w:sz w:val="20"/>
          <w:szCs w:val="24"/>
        </w:rPr>
        <w:t xml:space="preserve"> </w:t>
      </w:r>
      <w:r w:rsidR="00A13760">
        <w:rPr>
          <w:rFonts w:ascii="Bookman Old Style" w:hAnsi="Bookman Old Style"/>
          <w:b/>
          <w:color w:val="000000" w:themeColor="text1"/>
          <w:sz w:val="20"/>
          <w:szCs w:val="24"/>
        </w:rPr>
        <w:t>25.06.2026</w:t>
      </w:r>
    </w:p>
    <w:p w14:paraId="40301834" w14:textId="77777777" w:rsidR="00D80D73" w:rsidRPr="007B6ECF" w:rsidRDefault="00D80D73" w:rsidP="00D80D73">
      <w:pPr>
        <w:pStyle w:val="ListParagraph"/>
        <w:numPr>
          <w:ilvl w:val="0"/>
          <w:numId w:val="26"/>
        </w:numPr>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 xml:space="preserve">The GESCOM invites tenders from eligible tenderers for procurement of goods </w:t>
      </w:r>
      <w:r w:rsidRPr="007B6ECF">
        <w:rPr>
          <w:rFonts w:ascii="Bookman Old Style" w:eastAsiaTheme="minorHAnsi" w:hAnsi="Bookman Old Style" w:cs="Times-Roman"/>
          <w:color w:val="000000" w:themeColor="text1"/>
          <w:sz w:val="24"/>
          <w:szCs w:val="24"/>
          <w:lang w:bidi="hi-IN"/>
        </w:rPr>
        <w:t>through Karnataka Public Procurement Portal</w:t>
      </w:r>
      <w:r w:rsidRPr="007B6ECF">
        <w:rPr>
          <w:rFonts w:ascii="Bookman Old Style" w:hAnsi="Bookman Old Style"/>
          <w:color w:val="000000" w:themeColor="text1"/>
          <w:sz w:val="24"/>
          <w:szCs w:val="24"/>
        </w:rPr>
        <w:t xml:space="preserve">. </w:t>
      </w:r>
      <w:r w:rsidRPr="007B6ECF">
        <w:rPr>
          <w:rFonts w:ascii="Bookman Old Style" w:hAnsi="Bookman Old Style"/>
          <w:bCs/>
          <w:color w:val="000000" w:themeColor="text1"/>
          <w:sz w:val="24"/>
          <w:szCs w:val="24"/>
        </w:rPr>
        <w:t xml:space="preserve">The detail of required goods/equipment is provided in </w:t>
      </w:r>
      <w:r w:rsidRPr="007B6ECF">
        <w:rPr>
          <w:rFonts w:ascii="Bookman Old Style" w:hAnsi="Bookman Old Style"/>
          <w:color w:val="000000" w:themeColor="text1"/>
          <w:sz w:val="24"/>
          <w:szCs w:val="24"/>
        </w:rPr>
        <w:t>Section V</w:t>
      </w:r>
      <w:r w:rsidRPr="007B6ECF">
        <w:rPr>
          <w:rFonts w:ascii="Bookman Old Style" w:hAnsi="Bookman Old Style"/>
          <w:bCs/>
          <w:color w:val="000000" w:themeColor="text1"/>
          <w:sz w:val="24"/>
          <w:szCs w:val="24"/>
        </w:rPr>
        <w:t xml:space="preserve"> -</w:t>
      </w:r>
      <w:r w:rsidRPr="007B6ECF">
        <w:rPr>
          <w:rFonts w:ascii="Times-Roman" w:eastAsiaTheme="minorHAnsi" w:hAnsi="Times-Roman" w:cs="Times-Roman"/>
          <w:color w:val="000000" w:themeColor="text1"/>
          <w:sz w:val="20"/>
          <w:szCs w:val="20"/>
        </w:rPr>
        <w:t xml:space="preserve"> </w:t>
      </w:r>
      <w:r w:rsidRPr="007B6ECF">
        <w:rPr>
          <w:rFonts w:ascii="Bookman Old Style" w:hAnsi="Bookman Old Style"/>
          <w:color w:val="000000" w:themeColor="text1"/>
          <w:sz w:val="24"/>
          <w:szCs w:val="24"/>
        </w:rPr>
        <w:t>Schedule of Requirements.</w:t>
      </w:r>
      <w:r w:rsidRPr="007B6ECF">
        <w:rPr>
          <w:rFonts w:ascii="Bookman Old Style" w:hAnsi="Bookman Old Style"/>
          <w:bCs/>
          <w:color w:val="000000" w:themeColor="text1"/>
          <w:sz w:val="24"/>
          <w:szCs w:val="24"/>
        </w:rPr>
        <w:t xml:space="preserve"> The Tenderers are advised to go through the same.</w:t>
      </w:r>
    </w:p>
    <w:p w14:paraId="101D50BF" w14:textId="77777777" w:rsidR="00D80D73" w:rsidRPr="007B6ECF" w:rsidRDefault="00D80D73" w:rsidP="00D80D73">
      <w:pPr>
        <w:pStyle w:val="ListParagraph"/>
        <w:numPr>
          <w:ilvl w:val="0"/>
          <w:numId w:val="26"/>
        </w:numPr>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 xml:space="preserve"> The tenderers shall submit tenders for all of the goods specified in the tender document.</w:t>
      </w:r>
    </w:p>
    <w:p w14:paraId="4FAF584C"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eastAsiaTheme="minorHAnsi" w:hAnsi="Bookman Old Style" w:cs="Times-Roman"/>
          <w:color w:val="000000" w:themeColor="text1"/>
          <w:sz w:val="24"/>
          <w:szCs w:val="24"/>
          <w:lang w:bidi="hi-IN"/>
        </w:rPr>
      </w:pPr>
      <w:r w:rsidRPr="007B6ECF">
        <w:rPr>
          <w:rFonts w:ascii="Bookman Old Style" w:eastAsiaTheme="minorHAnsi" w:hAnsi="Bookman Old Style" w:cs="Times-Roman"/>
          <w:color w:val="000000" w:themeColor="text1"/>
          <w:sz w:val="24"/>
          <w:szCs w:val="24"/>
          <w:lang w:bidi="hi-IN"/>
        </w:rPr>
        <w:t>The Tender documents may be downloaded from the Karnataka Public Procurement Portal (</w:t>
      </w:r>
      <w:hyperlink r:id="rId9" w:history="1">
        <w:r w:rsidRPr="007B6ECF">
          <w:rPr>
            <w:rStyle w:val="Hyperlink"/>
            <w:rFonts w:ascii="Bookman Old Style" w:eastAsiaTheme="minorHAnsi" w:hAnsi="Bookman Old Style" w:cs="Times-Roman"/>
            <w:color w:val="000000" w:themeColor="text1"/>
            <w:sz w:val="24"/>
            <w:szCs w:val="24"/>
            <w:lang w:bidi="hi-IN"/>
          </w:rPr>
          <w:t>https://www.kppp.karnataka.gov.in</w:t>
        </w:r>
      </w:hyperlink>
      <w:r w:rsidRPr="007B6ECF">
        <w:rPr>
          <w:rFonts w:ascii="Bookman Old Style" w:eastAsiaTheme="minorHAnsi" w:hAnsi="Bookman Old Style" w:cs="Times-Roman"/>
          <w:color w:val="000000" w:themeColor="text1"/>
          <w:sz w:val="24"/>
          <w:szCs w:val="24"/>
          <w:lang w:bidi="hi-IN"/>
        </w:rPr>
        <w:t>) free of cost from date and Time (as specified in Karnataka Public Procurement Portal) onwards till the last date and time or extended date and time for submission of Tenders. The Tenderers shall go through the Tender document for details before submission of their Tenders.</w:t>
      </w:r>
    </w:p>
    <w:p w14:paraId="14DB3C32"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eastAsiaTheme="minorHAnsi" w:hAnsi="Bookman Old Style" w:cs="Times-Roman"/>
          <w:color w:val="000000" w:themeColor="text1"/>
          <w:sz w:val="24"/>
          <w:szCs w:val="24"/>
          <w:lang w:bidi="hi-IN"/>
        </w:rPr>
      </w:pPr>
      <w:r w:rsidRPr="007B6ECF">
        <w:rPr>
          <w:rFonts w:ascii="Bookman Old Style" w:eastAsiaTheme="minorHAnsi" w:hAnsi="Bookman Old Style" w:cs="Times-Roman"/>
          <w:color w:val="000000" w:themeColor="text1"/>
          <w:sz w:val="24"/>
          <w:szCs w:val="24"/>
          <w:lang w:bidi="hi-IN"/>
        </w:rPr>
        <w:t>The Tenderer has to deposit an Earnest Money Deposit amount through Karnataka Public Procurement Portal by any of the modes specified in the Karnataka Public Procurement Portal as provided in clause 13 of ITT. The Bank Guarantee towards EMD (If applicable) should be submitted by the Tenderer in original as instructed by the Purchaser after the last date for submission of Tenders but before opening of the Technical Tender. Failure to submit the Bank Guarantee towards EMD (If applicable) will amount to treat such tenders as non –responsive.</w:t>
      </w:r>
    </w:p>
    <w:p w14:paraId="39A102D0"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bCs/>
          <w:color w:val="000000" w:themeColor="text1"/>
          <w:spacing w:val="-3"/>
          <w:sz w:val="24"/>
          <w:szCs w:val="24"/>
        </w:rPr>
        <w:t>Tenders</w:t>
      </w:r>
      <w:r w:rsidRPr="007B6ECF">
        <w:rPr>
          <w:rFonts w:ascii="Bookman Old Style" w:eastAsiaTheme="minorHAnsi" w:hAnsi="Bookman Old Style" w:cs="Times-Roman"/>
          <w:color w:val="000000" w:themeColor="text1"/>
          <w:sz w:val="24"/>
          <w:szCs w:val="24"/>
          <w:lang w:bidi="hi-IN"/>
        </w:rPr>
        <w:t xml:space="preserve"> must be submitted through Karnataka Public Procurement Portal within the last date and time for submission of Tenders (as specified in Karnataka Public Procurement Portal). </w:t>
      </w:r>
      <w:r w:rsidRPr="007B6ECF">
        <w:rPr>
          <w:rFonts w:ascii="Bookman Old Style" w:eastAsiaTheme="minorHAnsi" w:hAnsi="Bookman Old Style" w:cs="Times-Roman"/>
          <w:b/>
          <w:bCs/>
          <w:color w:val="000000" w:themeColor="text1"/>
          <w:sz w:val="24"/>
          <w:szCs w:val="24"/>
          <w:lang w:bidi="hi-IN"/>
        </w:rPr>
        <w:t>Two Electronic Tender document System procedure</w:t>
      </w:r>
      <w:r w:rsidRPr="007B6ECF">
        <w:rPr>
          <w:rFonts w:ascii="Bookman Old Style" w:eastAsiaTheme="minorHAnsi" w:hAnsi="Bookman Old Style" w:cs="Times-Roman"/>
          <w:color w:val="000000" w:themeColor="text1"/>
          <w:sz w:val="24"/>
          <w:szCs w:val="24"/>
          <w:lang w:bidi="hi-IN"/>
        </w:rPr>
        <w:t xml:space="preserve"> will be followed, wherein the Tenderer are required to submit Technical Tender and Financial Tender simultaneously. No physical submission of Tender shall be accepted.</w:t>
      </w:r>
    </w:p>
    <w:p w14:paraId="70F5A553"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The Tenderers are advised to note the Eligibility criteria and Qualification criteria specified in the Tender Document to qualify for award of the Contract.</w:t>
      </w:r>
      <w:r w:rsidRPr="007B6ECF">
        <w:rPr>
          <w:color w:val="000000" w:themeColor="text1"/>
        </w:rPr>
        <w:t xml:space="preserve"> </w:t>
      </w:r>
      <w:r w:rsidRPr="007B6ECF">
        <w:rPr>
          <w:rFonts w:ascii="Bookman Old Style" w:hAnsi="Bookman Old Style"/>
          <w:color w:val="000000" w:themeColor="text1"/>
          <w:sz w:val="24"/>
          <w:szCs w:val="24"/>
        </w:rPr>
        <w:t>The tenderers shall upload all the documentary evidences/supporting documents in respect of qualifying requirements and other requirements specified in the tender document through electronic mode only and no hard copies will be accepted except the original Power of Attorney and the original Bank Guarantee towards Earnest Money Deposit (EMD) (if any), which shall be submitted in original to the O/o</w:t>
      </w:r>
      <w:r w:rsidRPr="007B6ECF">
        <w:rPr>
          <w:color w:val="000000" w:themeColor="text1"/>
        </w:rPr>
        <w:t xml:space="preserve"> </w:t>
      </w:r>
      <w:r w:rsidRPr="007B6ECF">
        <w:rPr>
          <w:rFonts w:ascii="Bookman Old Style" w:hAnsi="Bookman Old Style"/>
          <w:color w:val="000000" w:themeColor="text1"/>
          <w:sz w:val="24"/>
          <w:szCs w:val="24"/>
          <w:u w:val="single"/>
        </w:rPr>
        <w:t>Superintending Engineer El., Procurement, Corporate Office, GESCOM Kalaburagi-585102</w:t>
      </w:r>
      <w:r w:rsidRPr="007B6ECF">
        <w:rPr>
          <w:rFonts w:ascii="Bookman Old Style" w:hAnsi="Bookman Old Style"/>
          <w:color w:val="000000" w:themeColor="text1"/>
          <w:sz w:val="24"/>
          <w:szCs w:val="24"/>
        </w:rPr>
        <w:t xml:space="preserve"> after the last date for submission of Tenders but before opening of the Technical Tender. </w:t>
      </w:r>
    </w:p>
    <w:p w14:paraId="1AD45119"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Failure to furnish the documentary evidences/supporting documents electronically would result in outright rejection of the offers.</w:t>
      </w:r>
    </w:p>
    <w:p w14:paraId="5E37EDF1"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lastRenderedPageBreak/>
        <w:t>The technical tender will be opened in the Karnataka Public Procurement Portal on the</w:t>
      </w:r>
      <w:r w:rsidRPr="007B6ECF">
        <w:rPr>
          <w:rFonts w:ascii="Bookman Old Style" w:hAnsi="Bookman Old Style"/>
          <w:b/>
          <w:bCs/>
          <w:color w:val="000000" w:themeColor="text1"/>
          <w:sz w:val="24"/>
          <w:szCs w:val="24"/>
        </w:rPr>
        <w:t xml:space="preserve"> date and time as mentioned in the </w:t>
      </w:r>
      <w:r w:rsidRPr="007B6ECF">
        <w:rPr>
          <w:rFonts w:ascii="Bookman Old Style" w:hAnsi="Bookman Old Style"/>
          <w:color w:val="000000" w:themeColor="text1"/>
          <w:sz w:val="24"/>
          <w:szCs w:val="24"/>
        </w:rPr>
        <w:t xml:space="preserve">Karnataka Public Procurement Portal at the office of the Superintending Engineer (Ele) Procurement Corporate Office Railway Station- Supermarket Main Road </w:t>
      </w:r>
      <w:r w:rsidRPr="007B6ECF">
        <w:rPr>
          <w:rFonts w:ascii="Bookman Old Style" w:hAnsi="Bookman Old Style"/>
          <w:b/>
          <w:color w:val="000000" w:themeColor="text1"/>
          <w:sz w:val="24"/>
          <w:szCs w:val="24"/>
        </w:rPr>
        <w:t>GESCOM Kalaburagi</w:t>
      </w:r>
      <w:r w:rsidRPr="007B6ECF">
        <w:rPr>
          <w:rFonts w:ascii="Bookman Old Style" w:hAnsi="Bookman Old Style"/>
          <w:color w:val="000000" w:themeColor="text1"/>
          <w:sz w:val="24"/>
          <w:szCs w:val="24"/>
        </w:rPr>
        <w:t>.  If the office of the Purchaser happens to be closed on the date of opening of the Tenders as specified, the Tenders will be opened on the next working day. Tenderer’s representative may witness electronic bid opening.</w:t>
      </w:r>
    </w:p>
    <w:p w14:paraId="22B029CB"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All notifications, changes and amendments to the Tender Document will be posted only on the Karnataka Public Procurement Portal which shall form part of the Original Tender Document.</w:t>
      </w:r>
    </w:p>
    <w:p w14:paraId="5B401228"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Other details can be seen in the tender documents.</w:t>
      </w:r>
    </w:p>
    <w:p w14:paraId="44057853"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For any additional information or clarification regarding the Tender, the interested Tenderer, may contact office of the undersigned at the address given below on all working days during office hours.</w:t>
      </w:r>
    </w:p>
    <w:p w14:paraId="20E5E24B" w14:textId="77777777" w:rsidR="00D80D73" w:rsidRPr="007B6ECF" w:rsidRDefault="00D80D73" w:rsidP="00D80D73">
      <w:pPr>
        <w:pStyle w:val="ListParagraph"/>
        <w:widowControl/>
        <w:numPr>
          <w:ilvl w:val="0"/>
          <w:numId w:val="26"/>
        </w:numPr>
        <w:adjustRightInd w:val="0"/>
        <w:spacing w:before="185" w:line="247" w:lineRule="auto"/>
        <w:jc w:val="both"/>
        <w:rPr>
          <w:rFonts w:ascii="Bookman Old Style" w:hAnsi="Bookman Old Style"/>
          <w:color w:val="000000" w:themeColor="text1"/>
          <w:sz w:val="24"/>
          <w:szCs w:val="24"/>
        </w:rPr>
      </w:pPr>
      <w:r w:rsidRPr="007B6ECF">
        <w:rPr>
          <w:rFonts w:ascii="Bookman Old Style" w:hAnsi="Bookman Old Style"/>
          <w:color w:val="000000" w:themeColor="text1"/>
          <w:sz w:val="24"/>
          <w:szCs w:val="24"/>
        </w:rPr>
        <w:t>The Purchaser reserves the right to accept or reject or cancel any or all the Tenders or to abandon the procurement without assigning any reasons thereof.</w:t>
      </w:r>
    </w:p>
    <w:p w14:paraId="2E271E6E" w14:textId="77777777" w:rsidR="006A2F83" w:rsidRDefault="006A2F83" w:rsidP="006A2F83">
      <w:pPr>
        <w:pStyle w:val="BodyText"/>
        <w:ind w:left="5760"/>
        <w:rPr>
          <w:rFonts w:ascii="Bookman Old Style" w:hAnsi="Bookman Old Style"/>
          <w:color w:val="000000" w:themeColor="text1"/>
          <w:sz w:val="24"/>
          <w:szCs w:val="24"/>
        </w:rPr>
      </w:pPr>
    </w:p>
    <w:p w14:paraId="2DC72ADE" w14:textId="77777777" w:rsidR="00D80D73" w:rsidRDefault="00E103F7" w:rsidP="006A2F83">
      <w:pPr>
        <w:pStyle w:val="BodyText"/>
        <w:ind w:left="5760"/>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p>
    <w:p w14:paraId="1E55ADB6" w14:textId="77777777" w:rsidR="00461940" w:rsidRDefault="00461940" w:rsidP="00D80D73">
      <w:pPr>
        <w:ind w:left="3600"/>
        <w:jc w:val="center"/>
        <w:rPr>
          <w:rFonts w:ascii="Bookman Old Style" w:hAnsi="Bookman Old Style"/>
          <w:b/>
          <w:color w:val="000000" w:themeColor="text1"/>
          <w:sz w:val="24"/>
          <w:szCs w:val="24"/>
        </w:rPr>
      </w:pPr>
    </w:p>
    <w:p w14:paraId="11290E84" w14:textId="396F9836" w:rsidR="00461940" w:rsidRDefault="00285740" w:rsidP="00D80D73">
      <w:pPr>
        <w:ind w:left="3600"/>
        <w:jc w:val="center"/>
        <w:rPr>
          <w:rFonts w:ascii="Bookman Old Style" w:hAnsi="Bookman Old Style"/>
          <w:b/>
          <w:color w:val="000000" w:themeColor="text1"/>
          <w:sz w:val="24"/>
          <w:szCs w:val="24"/>
        </w:rPr>
      </w:pPr>
      <w:r>
        <w:rPr>
          <w:rFonts w:ascii="Bookman Old Style" w:hAnsi="Bookman Old Style"/>
          <w:b/>
          <w:color w:val="000000" w:themeColor="text1"/>
          <w:sz w:val="24"/>
          <w:szCs w:val="24"/>
        </w:rPr>
        <w:t>-Sd-</w:t>
      </w:r>
    </w:p>
    <w:p w14:paraId="23325E8B" w14:textId="57F5F0F0" w:rsidR="00D80D73" w:rsidRPr="007B6ECF" w:rsidRDefault="00D80D73" w:rsidP="00D80D73">
      <w:pPr>
        <w:ind w:left="3600"/>
        <w:jc w:val="center"/>
        <w:rPr>
          <w:rFonts w:ascii="Bookman Old Style" w:hAnsi="Bookman Old Style"/>
          <w:b/>
          <w:color w:val="000000" w:themeColor="text1"/>
          <w:sz w:val="24"/>
          <w:szCs w:val="24"/>
        </w:rPr>
      </w:pPr>
      <w:r w:rsidRPr="007B6ECF">
        <w:rPr>
          <w:rFonts w:ascii="Bookman Old Style" w:hAnsi="Bookman Old Style"/>
          <w:b/>
          <w:color w:val="000000" w:themeColor="text1"/>
          <w:sz w:val="24"/>
          <w:szCs w:val="24"/>
        </w:rPr>
        <w:t>Superintending Engineer El.,</w:t>
      </w:r>
    </w:p>
    <w:p w14:paraId="5E61C0C7" w14:textId="77777777" w:rsidR="00D80D73" w:rsidRPr="007B6ECF" w:rsidRDefault="00D80D73" w:rsidP="00D80D73">
      <w:pPr>
        <w:ind w:left="3600"/>
        <w:jc w:val="center"/>
        <w:rPr>
          <w:rFonts w:ascii="Bookman Old Style" w:hAnsi="Bookman Old Style"/>
          <w:b/>
          <w:color w:val="000000" w:themeColor="text1"/>
          <w:sz w:val="24"/>
          <w:szCs w:val="24"/>
        </w:rPr>
      </w:pPr>
      <w:r w:rsidRPr="007B6ECF">
        <w:rPr>
          <w:rFonts w:ascii="Bookman Old Style" w:hAnsi="Bookman Old Style"/>
          <w:b/>
          <w:color w:val="000000" w:themeColor="text1"/>
          <w:sz w:val="24"/>
          <w:szCs w:val="24"/>
        </w:rPr>
        <w:t>Address: Procurement, Corporate Office</w:t>
      </w:r>
    </w:p>
    <w:p w14:paraId="672D7AAA" w14:textId="77777777" w:rsidR="00D80D73" w:rsidRPr="007B6ECF" w:rsidRDefault="00D80D73" w:rsidP="00D80D73">
      <w:pPr>
        <w:ind w:left="3600"/>
        <w:jc w:val="center"/>
        <w:rPr>
          <w:rFonts w:ascii="Bookman Old Style" w:hAnsi="Bookman Old Style"/>
          <w:b/>
          <w:color w:val="000000" w:themeColor="text1"/>
          <w:sz w:val="24"/>
          <w:szCs w:val="24"/>
        </w:rPr>
      </w:pPr>
      <w:r w:rsidRPr="007B6ECF">
        <w:rPr>
          <w:rFonts w:ascii="Bookman Old Style" w:hAnsi="Bookman Old Style"/>
          <w:b/>
          <w:color w:val="000000" w:themeColor="text1"/>
          <w:sz w:val="24"/>
          <w:szCs w:val="24"/>
        </w:rPr>
        <w:t>GESCOM, Kalaburagi -585102</w:t>
      </w:r>
    </w:p>
    <w:p w14:paraId="56C7CCEF" w14:textId="77777777" w:rsidR="00D80D73" w:rsidRPr="007B6ECF" w:rsidRDefault="00D80D73" w:rsidP="00D80D73">
      <w:pPr>
        <w:pStyle w:val="BodyText"/>
        <w:tabs>
          <w:tab w:val="left" w:pos="6298"/>
          <w:tab w:val="left" w:pos="7338"/>
        </w:tabs>
        <w:ind w:left="3600"/>
        <w:jc w:val="center"/>
        <w:rPr>
          <w:rFonts w:ascii="Bookman Old Style" w:hAnsi="Bookman Old Style"/>
          <w:b/>
          <w:color w:val="000000" w:themeColor="text1"/>
          <w:sz w:val="24"/>
          <w:szCs w:val="24"/>
        </w:rPr>
      </w:pPr>
      <w:r w:rsidRPr="007B6ECF">
        <w:rPr>
          <w:rFonts w:ascii="Bookman Old Style" w:hAnsi="Bookman Old Style"/>
          <w:b/>
          <w:color w:val="000000" w:themeColor="text1"/>
          <w:sz w:val="24"/>
          <w:szCs w:val="24"/>
        </w:rPr>
        <w:t xml:space="preserve">e-mail Id: </w:t>
      </w:r>
      <w:hyperlink r:id="rId10" w:history="1">
        <w:r w:rsidRPr="007B6ECF">
          <w:rPr>
            <w:b/>
            <w:color w:val="000000" w:themeColor="text1"/>
          </w:rPr>
          <w:t>gescom_mm@yahoo.co.in</w:t>
        </w:r>
      </w:hyperlink>
    </w:p>
    <w:p w14:paraId="4A0DCC5C" w14:textId="77777777" w:rsidR="00D80D73" w:rsidRPr="007B6ECF" w:rsidRDefault="00D80D73" w:rsidP="00D80D73">
      <w:pPr>
        <w:pStyle w:val="BodyText"/>
        <w:tabs>
          <w:tab w:val="left" w:pos="6298"/>
          <w:tab w:val="left" w:pos="7338"/>
        </w:tabs>
        <w:ind w:left="3600"/>
        <w:jc w:val="center"/>
        <w:rPr>
          <w:rFonts w:ascii="Bookman Old Style" w:hAnsi="Bookman Old Style"/>
          <w:b/>
          <w:color w:val="000000" w:themeColor="text1"/>
          <w:sz w:val="24"/>
          <w:szCs w:val="24"/>
        </w:rPr>
      </w:pPr>
      <w:r w:rsidRPr="007B6ECF">
        <w:rPr>
          <w:rFonts w:ascii="Bookman Old Style" w:hAnsi="Bookman Old Style"/>
          <w:b/>
          <w:color w:val="000000" w:themeColor="text1"/>
          <w:sz w:val="24"/>
          <w:szCs w:val="24"/>
        </w:rPr>
        <w:t>Phone Number (</w:t>
      </w:r>
      <w:r w:rsidR="00836FD3">
        <w:rPr>
          <w:rFonts w:ascii="Bookman Old Style" w:hAnsi="Bookman Old Style"/>
          <w:b/>
          <w:color w:val="000000" w:themeColor="text1"/>
          <w:sz w:val="24"/>
          <w:szCs w:val="24"/>
        </w:rPr>
        <w:t>S</w:t>
      </w:r>
      <w:r w:rsidRPr="007B6ECF">
        <w:rPr>
          <w:rFonts w:ascii="Bookman Old Style" w:hAnsi="Bookman Old Style"/>
          <w:b/>
          <w:color w:val="000000" w:themeColor="text1"/>
          <w:sz w:val="24"/>
          <w:szCs w:val="24"/>
        </w:rPr>
        <w:t>EE Procurement): 9448</w:t>
      </w:r>
      <w:r w:rsidR="00836FD3">
        <w:rPr>
          <w:rFonts w:ascii="Bookman Old Style" w:hAnsi="Bookman Old Style"/>
          <w:b/>
          <w:color w:val="000000" w:themeColor="text1"/>
          <w:sz w:val="24"/>
          <w:szCs w:val="24"/>
        </w:rPr>
        <w:t>499997</w:t>
      </w:r>
    </w:p>
    <w:p w14:paraId="0E65AF9B" w14:textId="77777777" w:rsidR="00B75787" w:rsidRPr="007B6ECF" w:rsidRDefault="00B75787" w:rsidP="00D80D73">
      <w:pPr>
        <w:pStyle w:val="ListParagraph"/>
        <w:spacing w:before="185" w:line="247" w:lineRule="auto"/>
        <w:ind w:left="900" w:firstLine="0"/>
        <w:jc w:val="both"/>
        <w:rPr>
          <w:rFonts w:ascii="Bookman Old Style" w:hAnsi="Bookman Old Style"/>
          <w:color w:val="000000" w:themeColor="text1"/>
          <w:sz w:val="24"/>
          <w:szCs w:val="24"/>
        </w:rPr>
      </w:pPr>
    </w:p>
    <w:sectPr w:rsidR="00B75787" w:rsidRPr="007B6ECF" w:rsidSect="00217383">
      <w:headerReference w:type="default" r:id="rId11"/>
      <w:footerReference w:type="default" r:id="rId12"/>
      <w:pgSz w:w="12240" w:h="15840"/>
      <w:pgMar w:top="360" w:right="900" w:bottom="940" w:left="1220" w:header="714"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9125" w14:textId="77777777" w:rsidR="00BC4364" w:rsidRDefault="00BC4364">
      <w:r>
        <w:separator/>
      </w:r>
    </w:p>
  </w:endnote>
  <w:endnote w:type="continuationSeparator" w:id="0">
    <w:p w14:paraId="701FE8BA" w14:textId="77777777" w:rsidR="00BC4364" w:rsidRDefault="00BC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AFF7" w14:textId="12B04F2E" w:rsidR="00AA4BB4" w:rsidRDefault="00844B39" w:rsidP="00844B39">
    <w:pPr>
      <w:pStyle w:val="Footer"/>
      <w:jc w:val="center"/>
    </w:pPr>
    <w:r>
      <w:t xml:space="preserve">  </w:t>
    </w:r>
    <w:r w:rsidR="00D17148">
      <w:t>PC-14</w:t>
    </w:r>
    <w:r w:rsidR="00D5415F">
      <w:t>94 EHV Grade</w:t>
    </w:r>
    <w:r w:rsidR="00D17148">
      <w:t xml:space="preserve"> </w:t>
    </w:r>
    <w:r w:rsidR="00153629">
      <w:t>Transformer Oil</w:t>
    </w:r>
  </w:p>
  <w:p w14:paraId="791765A0" w14:textId="77777777" w:rsidR="00681A37" w:rsidRDefault="00681A37">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A71D7" w14:textId="77777777" w:rsidR="00BC4364" w:rsidRDefault="00BC4364">
      <w:r>
        <w:separator/>
      </w:r>
    </w:p>
  </w:footnote>
  <w:footnote w:type="continuationSeparator" w:id="0">
    <w:p w14:paraId="05FB9C20" w14:textId="77777777" w:rsidR="00BC4364" w:rsidRDefault="00BC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C307" w14:textId="77777777" w:rsidR="00681A37" w:rsidRDefault="00681A37">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47A6CDF"/>
    <w:multiLevelType w:val="multilevel"/>
    <w:tmpl w:val="D6700B4C"/>
    <w:lvl w:ilvl="0">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start w:val="1"/>
      <w:numFmt w:val="decimal"/>
      <w:lvlText w:val="%1.%2"/>
      <w:lvlJc w:val="left"/>
      <w:pPr>
        <w:ind w:left="165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564" w:hanging="720"/>
      </w:pPr>
      <w:rPr>
        <w:rFonts w:hint="default"/>
        <w:lang w:val="en-US" w:eastAsia="en-US" w:bidi="ar-SA"/>
      </w:rPr>
    </w:lvl>
    <w:lvl w:ilvl="3">
      <w:numFmt w:val="bullet"/>
      <w:lvlText w:val="•"/>
      <w:lvlJc w:val="left"/>
      <w:pPr>
        <w:ind w:left="3468" w:hanging="720"/>
      </w:pPr>
      <w:rPr>
        <w:rFonts w:hint="default"/>
        <w:lang w:val="en-US" w:eastAsia="en-US" w:bidi="ar-SA"/>
      </w:rPr>
    </w:lvl>
    <w:lvl w:ilvl="4">
      <w:numFmt w:val="bullet"/>
      <w:lvlText w:val="•"/>
      <w:lvlJc w:val="left"/>
      <w:pPr>
        <w:ind w:left="4373" w:hanging="720"/>
      </w:pPr>
      <w:rPr>
        <w:rFonts w:hint="default"/>
        <w:lang w:val="en-US" w:eastAsia="en-US" w:bidi="ar-SA"/>
      </w:rPr>
    </w:lvl>
    <w:lvl w:ilvl="5">
      <w:numFmt w:val="bullet"/>
      <w:lvlText w:val="•"/>
      <w:lvlJc w:val="left"/>
      <w:pPr>
        <w:ind w:left="5277" w:hanging="720"/>
      </w:pPr>
      <w:rPr>
        <w:rFonts w:hint="default"/>
        <w:lang w:val="en-US" w:eastAsia="en-US" w:bidi="ar-SA"/>
      </w:rPr>
    </w:lvl>
    <w:lvl w:ilvl="6">
      <w:numFmt w:val="bullet"/>
      <w:lvlText w:val="•"/>
      <w:lvlJc w:val="left"/>
      <w:pPr>
        <w:ind w:left="6182" w:hanging="720"/>
      </w:pPr>
      <w:rPr>
        <w:rFonts w:hint="default"/>
        <w:lang w:val="en-US" w:eastAsia="en-US" w:bidi="ar-SA"/>
      </w:rPr>
    </w:lvl>
    <w:lvl w:ilvl="7">
      <w:numFmt w:val="bullet"/>
      <w:lvlText w:val="•"/>
      <w:lvlJc w:val="left"/>
      <w:pPr>
        <w:ind w:left="7086" w:hanging="720"/>
      </w:pPr>
      <w:rPr>
        <w:rFonts w:hint="default"/>
        <w:lang w:val="en-US" w:eastAsia="en-US" w:bidi="ar-SA"/>
      </w:rPr>
    </w:lvl>
    <w:lvl w:ilvl="8">
      <w:numFmt w:val="bullet"/>
      <w:lvlText w:val="•"/>
      <w:lvlJc w:val="left"/>
      <w:pPr>
        <w:ind w:left="7991" w:hanging="720"/>
      </w:pPr>
      <w:rPr>
        <w:rFonts w:hint="default"/>
        <w:lang w:val="en-US" w:eastAsia="en-US" w:bidi="ar-SA"/>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62C78E3"/>
    <w:multiLevelType w:val="multilevel"/>
    <w:tmpl w:val="A4944052"/>
    <w:lvl w:ilvl="0">
      <w:start w:val="1"/>
      <w:numFmt w:val="decimal"/>
      <w:lvlText w:val="%1."/>
      <w:lvlJc w:val="left"/>
      <w:pPr>
        <w:ind w:left="719" w:hanging="500"/>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699"/>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4" w15:restartNumberingAfterBreak="0">
    <w:nsid w:val="08303736"/>
    <w:multiLevelType w:val="hybridMultilevel"/>
    <w:tmpl w:val="B5D646D8"/>
    <w:lvl w:ilvl="0" w:tplc="5BD0C58A">
      <w:start w:val="1"/>
      <w:numFmt w:val="decimal"/>
      <w:lvlText w:val="%1"/>
      <w:lvlJc w:val="left"/>
      <w:pPr>
        <w:ind w:left="460" w:hanging="240"/>
      </w:pPr>
      <w:rPr>
        <w:rFonts w:ascii="Courier New" w:eastAsia="Courier New" w:hAnsi="Courier New" w:cs="Courier New" w:hint="default"/>
        <w:w w:val="99"/>
        <w:position w:val="10"/>
        <w:sz w:val="16"/>
        <w:szCs w:val="16"/>
        <w:lang w:val="en-US" w:eastAsia="en-US" w:bidi="ar-SA"/>
      </w:rPr>
    </w:lvl>
    <w:lvl w:ilvl="1" w:tplc="D7BCC50A">
      <w:numFmt w:val="bullet"/>
      <w:lvlText w:val="•"/>
      <w:lvlJc w:val="left"/>
      <w:pPr>
        <w:ind w:left="1394" w:hanging="240"/>
      </w:pPr>
      <w:rPr>
        <w:rFonts w:hint="default"/>
        <w:lang w:val="en-US" w:eastAsia="en-US" w:bidi="ar-SA"/>
      </w:rPr>
    </w:lvl>
    <w:lvl w:ilvl="2" w:tplc="958A4F22">
      <w:numFmt w:val="bullet"/>
      <w:lvlText w:val="•"/>
      <w:lvlJc w:val="left"/>
      <w:pPr>
        <w:ind w:left="2328" w:hanging="240"/>
      </w:pPr>
      <w:rPr>
        <w:rFonts w:hint="default"/>
        <w:lang w:val="en-US" w:eastAsia="en-US" w:bidi="ar-SA"/>
      </w:rPr>
    </w:lvl>
    <w:lvl w:ilvl="3" w:tplc="419095E6">
      <w:numFmt w:val="bullet"/>
      <w:lvlText w:val="•"/>
      <w:lvlJc w:val="left"/>
      <w:pPr>
        <w:ind w:left="3262" w:hanging="240"/>
      </w:pPr>
      <w:rPr>
        <w:rFonts w:hint="default"/>
        <w:lang w:val="en-US" w:eastAsia="en-US" w:bidi="ar-SA"/>
      </w:rPr>
    </w:lvl>
    <w:lvl w:ilvl="4" w:tplc="0BFE8D2C">
      <w:numFmt w:val="bullet"/>
      <w:lvlText w:val="•"/>
      <w:lvlJc w:val="left"/>
      <w:pPr>
        <w:ind w:left="4196" w:hanging="240"/>
      </w:pPr>
      <w:rPr>
        <w:rFonts w:hint="default"/>
        <w:lang w:val="en-US" w:eastAsia="en-US" w:bidi="ar-SA"/>
      </w:rPr>
    </w:lvl>
    <w:lvl w:ilvl="5" w:tplc="3D705736">
      <w:numFmt w:val="bullet"/>
      <w:lvlText w:val="•"/>
      <w:lvlJc w:val="left"/>
      <w:pPr>
        <w:ind w:left="5130" w:hanging="240"/>
      </w:pPr>
      <w:rPr>
        <w:rFonts w:hint="default"/>
        <w:lang w:val="en-US" w:eastAsia="en-US" w:bidi="ar-SA"/>
      </w:rPr>
    </w:lvl>
    <w:lvl w:ilvl="6" w:tplc="39027C1C">
      <w:numFmt w:val="bullet"/>
      <w:lvlText w:val="•"/>
      <w:lvlJc w:val="left"/>
      <w:pPr>
        <w:ind w:left="6064" w:hanging="240"/>
      </w:pPr>
      <w:rPr>
        <w:rFonts w:hint="default"/>
        <w:lang w:val="en-US" w:eastAsia="en-US" w:bidi="ar-SA"/>
      </w:rPr>
    </w:lvl>
    <w:lvl w:ilvl="7" w:tplc="C2BE8AD2">
      <w:numFmt w:val="bullet"/>
      <w:lvlText w:val="•"/>
      <w:lvlJc w:val="left"/>
      <w:pPr>
        <w:ind w:left="6998" w:hanging="240"/>
      </w:pPr>
      <w:rPr>
        <w:rFonts w:hint="default"/>
        <w:lang w:val="en-US" w:eastAsia="en-US" w:bidi="ar-SA"/>
      </w:rPr>
    </w:lvl>
    <w:lvl w:ilvl="8" w:tplc="31AE27CA">
      <w:numFmt w:val="bullet"/>
      <w:lvlText w:val="•"/>
      <w:lvlJc w:val="left"/>
      <w:pPr>
        <w:ind w:left="7932" w:hanging="240"/>
      </w:pPr>
      <w:rPr>
        <w:rFonts w:hint="default"/>
        <w:lang w:val="en-US" w:eastAsia="en-US" w:bidi="ar-SA"/>
      </w:rPr>
    </w:lvl>
  </w:abstractNum>
  <w:abstractNum w:abstractNumId="5" w15:restartNumberingAfterBreak="0">
    <w:nsid w:val="09B0466F"/>
    <w:multiLevelType w:val="hybridMultilevel"/>
    <w:tmpl w:val="35205680"/>
    <w:lvl w:ilvl="0" w:tplc="C62AF148">
      <w:start w:val="1"/>
      <w:numFmt w:val="decimal"/>
      <w:lvlText w:val="%1)"/>
      <w:lvlJc w:val="left"/>
      <w:pPr>
        <w:ind w:left="1080" w:hanging="360"/>
      </w:pPr>
      <w:rPr>
        <w:rFonts w:hint="default"/>
        <w:b/>
        <w:bCs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90659E"/>
    <w:multiLevelType w:val="multilevel"/>
    <w:tmpl w:val="1BA6FBE4"/>
    <w:lvl w:ilvl="0">
      <w:start w:val="27"/>
      <w:numFmt w:val="decimal"/>
      <w:lvlText w:val="%1"/>
      <w:lvlJc w:val="left"/>
      <w:pPr>
        <w:ind w:left="1390" w:hanging="719"/>
      </w:pPr>
      <w:rPr>
        <w:rFonts w:hint="default"/>
        <w:lang w:val="en-US" w:eastAsia="en-US" w:bidi="ar-SA"/>
      </w:rPr>
    </w:lvl>
    <w:lvl w:ilvl="1">
      <w:start w:val="2"/>
      <w:numFmt w:val="decimal"/>
      <w:lvlText w:val="%1.%2"/>
      <w:lvlJc w:val="left"/>
      <w:pPr>
        <w:ind w:left="1390" w:hanging="719"/>
      </w:pPr>
      <w:rPr>
        <w:rFonts w:hint="default"/>
        <w:lang w:val="en-US" w:eastAsia="en-US" w:bidi="ar-SA"/>
      </w:rPr>
    </w:lvl>
    <w:lvl w:ilvl="2">
      <w:start w:val="1"/>
      <w:numFmt w:val="decimal"/>
      <w:lvlText w:val="%1.%2.%3"/>
      <w:lvlJc w:val="left"/>
      <w:pPr>
        <w:ind w:left="1390" w:hanging="719"/>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7" w15:restartNumberingAfterBreak="0">
    <w:nsid w:val="10E421F5"/>
    <w:multiLevelType w:val="hybridMultilevel"/>
    <w:tmpl w:val="FAA29BF8"/>
    <w:lvl w:ilvl="0" w:tplc="17C8CBC0">
      <w:start w:val="2"/>
      <w:numFmt w:val="lowerLetter"/>
      <w:lvlText w:val="%1)"/>
      <w:lvlJc w:val="left"/>
      <w:pPr>
        <w:ind w:left="720" w:hanging="360"/>
      </w:pPr>
      <w:rPr>
        <w:rFonts w:hint="default"/>
        <w:color w:val="auto"/>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3893184"/>
    <w:multiLevelType w:val="hybridMultilevel"/>
    <w:tmpl w:val="6066C41C"/>
    <w:lvl w:ilvl="0" w:tplc="FB78C078">
      <w:start w:val="1"/>
      <w:numFmt w:val="lowerRoman"/>
      <w:lvlText w:val="%1."/>
      <w:lvlJc w:val="left"/>
      <w:pPr>
        <w:ind w:left="1170" w:hanging="72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9" w15:restartNumberingAfterBreak="0">
    <w:nsid w:val="14B7617A"/>
    <w:multiLevelType w:val="multilevel"/>
    <w:tmpl w:val="1AF0DEC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501FC5"/>
    <w:multiLevelType w:val="hybridMultilevel"/>
    <w:tmpl w:val="AEA46046"/>
    <w:lvl w:ilvl="0" w:tplc="C9BCAF4E">
      <w:start w:val="1"/>
      <w:numFmt w:val="lowerRoman"/>
      <w:lvlText w:val="%1."/>
      <w:lvlJc w:val="left"/>
      <w:pPr>
        <w:ind w:left="720" w:hanging="360"/>
      </w:pPr>
      <w:rPr>
        <w:rFonts w:ascii="Bookman Old Style" w:hAnsi="Bookman Old Style"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3F35CC"/>
    <w:multiLevelType w:val="hybridMultilevel"/>
    <w:tmpl w:val="D09C7C3A"/>
    <w:lvl w:ilvl="0" w:tplc="36F236D0">
      <w:start w:val="1"/>
      <w:numFmt w:val="decimal"/>
      <w:lvlText w:val="%1."/>
      <w:lvlJc w:val="left"/>
      <w:pPr>
        <w:ind w:left="900" w:hanging="633"/>
      </w:pPr>
      <w:rPr>
        <w:rFonts w:hint="default"/>
        <w:color w:val="auto"/>
        <w:spacing w:val="-1"/>
        <w:w w:val="100"/>
        <w:lang w:val="en-US" w:eastAsia="en-US" w:bidi="ar-SA"/>
      </w:rPr>
    </w:lvl>
    <w:lvl w:ilvl="1" w:tplc="07C441F0">
      <w:numFmt w:val="bullet"/>
      <w:lvlText w:val="•"/>
      <w:lvlJc w:val="left"/>
      <w:pPr>
        <w:ind w:left="1790" w:hanging="633"/>
      </w:pPr>
      <w:rPr>
        <w:rFonts w:hint="default"/>
        <w:lang w:val="en-US" w:eastAsia="en-US" w:bidi="ar-SA"/>
      </w:rPr>
    </w:lvl>
    <w:lvl w:ilvl="2" w:tplc="02CA69CC">
      <w:numFmt w:val="bullet"/>
      <w:lvlText w:val="•"/>
      <w:lvlJc w:val="left"/>
      <w:pPr>
        <w:ind w:left="2680" w:hanging="633"/>
      </w:pPr>
      <w:rPr>
        <w:rFonts w:hint="default"/>
        <w:lang w:val="en-US" w:eastAsia="en-US" w:bidi="ar-SA"/>
      </w:rPr>
    </w:lvl>
    <w:lvl w:ilvl="3" w:tplc="599ABE7C">
      <w:numFmt w:val="bullet"/>
      <w:lvlText w:val="•"/>
      <w:lvlJc w:val="left"/>
      <w:pPr>
        <w:ind w:left="3570" w:hanging="633"/>
      </w:pPr>
      <w:rPr>
        <w:rFonts w:hint="default"/>
        <w:lang w:val="en-US" w:eastAsia="en-US" w:bidi="ar-SA"/>
      </w:rPr>
    </w:lvl>
    <w:lvl w:ilvl="4" w:tplc="4D2878DA">
      <w:numFmt w:val="bullet"/>
      <w:lvlText w:val="•"/>
      <w:lvlJc w:val="left"/>
      <w:pPr>
        <w:ind w:left="4460" w:hanging="633"/>
      </w:pPr>
      <w:rPr>
        <w:rFonts w:hint="default"/>
        <w:lang w:val="en-US" w:eastAsia="en-US" w:bidi="ar-SA"/>
      </w:rPr>
    </w:lvl>
    <w:lvl w:ilvl="5" w:tplc="D05267E6">
      <w:numFmt w:val="bullet"/>
      <w:lvlText w:val="•"/>
      <w:lvlJc w:val="left"/>
      <w:pPr>
        <w:ind w:left="5350" w:hanging="633"/>
      </w:pPr>
      <w:rPr>
        <w:rFonts w:hint="default"/>
        <w:lang w:val="en-US" w:eastAsia="en-US" w:bidi="ar-SA"/>
      </w:rPr>
    </w:lvl>
    <w:lvl w:ilvl="6" w:tplc="7A2C7CAC">
      <w:numFmt w:val="bullet"/>
      <w:lvlText w:val="•"/>
      <w:lvlJc w:val="left"/>
      <w:pPr>
        <w:ind w:left="6240" w:hanging="633"/>
      </w:pPr>
      <w:rPr>
        <w:rFonts w:hint="default"/>
        <w:lang w:val="en-US" w:eastAsia="en-US" w:bidi="ar-SA"/>
      </w:rPr>
    </w:lvl>
    <w:lvl w:ilvl="7" w:tplc="4E20B02C">
      <w:numFmt w:val="bullet"/>
      <w:lvlText w:val="•"/>
      <w:lvlJc w:val="left"/>
      <w:pPr>
        <w:ind w:left="7130" w:hanging="633"/>
      </w:pPr>
      <w:rPr>
        <w:rFonts w:hint="default"/>
        <w:lang w:val="en-US" w:eastAsia="en-US" w:bidi="ar-SA"/>
      </w:rPr>
    </w:lvl>
    <w:lvl w:ilvl="8" w:tplc="3424AC60">
      <w:numFmt w:val="bullet"/>
      <w:lvlText w:val="•"/>
      <w:lvlJc w:val="left"/>
      <w:pPr>
        <w:ind w:left="8020" w:hanging="633"/>
      </w:pPr>
      <w:rPr>
        <w:rFonts w:hint="default"/>
        <w:lang w:val="en-US" w:eastAsia="en-US" w:bidi="ar-SA"/>
      </w:rPr>
    </w:lvl>
  </w:abstractNum>
  <w:abstractNum w:abstractNumId="12" w15:restartNumberingAfterBreak="0">
    <w:nsid w:val="199529E6"/>
    <w:multiLevelType w:val="hybridMultilevel"/>
    <w:tmpl w:val="45BA42A8"/>
    <w:lvl w:ilvl="0" w:tplc="81540C1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CE2C6F"/>
    <w:multiLevelType w:val="multilevel"/>
    <w:tmpl w:val="A95A563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A0439EC"/>
    <w:multiLevelType w:val="hybridMultilevel"/>
    <w:tmpl w:val="AEBAA74C"/>
    <w:lvl w:ilvl="0" w:tplc="BC302C86">
      <w:start w:val="10"/>
      <w:numFmt w:val="decimal"/>
      <w:lvlText w:val="%1"/>
      <w:lvlJc w:val="left"/>
      <w:pPr>
        <w:ind w:left="2019" w:hanging="1170"/>
      </w:pPr>
      <w:rPr>
        <w:rFonts w:ascii="Times New Roman" w:eastAsia="Times New Roman" w:hAnsi="Times New Roman" w:cs="Times New Roman" w:hint="default"/>
        <w:spacing w:val="-2"/>
        <w:w w:val="100"/>
        <w:sz w:val="20"/>
        <w:szCs w:val="20"/>
        <w:lang w:val="en-US" w:eastAsia="en-US" w:bidi="ar-SA"/>
      </w:rPr>
    </w:lvl>
    <w:lvl w:ilvl="1" w:tplc="6CBE2DE6">
      <w:numFmt w:val="bullet"/>
      <w:lvlText w:val="•"/>
      <w:lvlJc w:val="left"/>
      <w:pPr>
        <w:ind w:left="2798" w:hanging="1170"/>
      </w:pPr>
      <w:rPr>
        <w:rFonts w:hint="default"/>
        <w:lang w:val="en-US" w:eastAsia="en-US" w:bidi="ar-SA"/>
      </w:rPr>
    </w:lvl>
    <w:lvl w:ilvl="2" w:tplc="2CFABF76">
      <w:numFmt w:val="bullet"/>
      <w:lvlText w:val="•"/>
      <w:lvlJc w:val="left"/>
      <w:pPr>
        <w:ind w:left="3576" w:hanging="1170"/>
      </w:pPr>
      <w:rPr>
        <w:rFonts w:hint="default"/>
        <w:lang w:val="en-US" w:eastAsia="en-US" w:bidi="ar-SA"/>
      </w:rPr>
    </w:lvl>
    <w:lvl w:ilvl="3" w:tplc="89144920">
      <w:numFmt w:val="bullet"/>
      <w:lvlText w:val="•"/>
      <w:lvlJc w:val="left"/>
      <w:pPr>
        <w:ind w:left="4354" w:hanging="1170"/>
      </w:pPr>
      <w:rPr>
        <w:rFonts w:hint="default"/>
        <w:lang w:val="en-US" w:eastAsia="en-US" w:bidi="ar-SA"/>
      </w:rPr>
    </w:lvl>
    <w:lvl w:ilvl="4" w:tplc="CB785E98">
      <w:numFmt w:val="bullet"/>
      <w:lvlText w:val="•"/>
      <w:lvlJc w:val="left"/>
      <w:pPr>
        <w:ind w:left="5132" w:hanging="1170"/>
      </w:pPr>
      <w:rPr>
        <w:rFonts w:hint="default"/>
        <w:lang w:val="en-US" w:eastAsia="en-US" w:bidi="ar-SA"/>
      </w:rPr>
    </w:lvl>
    <w:lvl w:ilvl="5" w:tplc="8B7C75C2">
      <w:numFmt w:val="bullet"/>
      <w:lvlText w:val="•"/>
      <w:lvlJc w:val="left"/>
      <w:pPr>
        <w:ind w:left="5910" w:hanging="1170"/>
      </w:pPr>
      <w:rPr>
        <w:rFonts w:hint="default"/>
        <w:lang w:val="en-US" w:eastAsia="en-US" w:bidi="ar-SA"/>
      </w:rPr>
    </w:lvl>
    <w:lvl w:ilvl="6" w:tplc="116801CC">
      <w:numFmt w:val="bullet"/>
      <w:lvlText w:val="•"/>
      <w:lvlJc w:val="left"/>
      <w:pPr>
        <w:ind w:left="6688" w:hanging="1170"/>
      </w:pPr>
      <w:rPr>
        <w:rFonts w:hint="default"/>
        <w:lang w:val="en-US" w:eastAsia="en-US" w:bidi="ar-SA"/>
      </w:rPr>
    </w:lvl>
    <w:lvl w:ilvl="7" w:tplc="40EE6D8E">
      <w:numFmt w:val="bullet"/>
      <w:lvlText w:val="•"/>
      <w:lvlJc w:val="left"/>
      <w:pPr>
        <w:ind w:left="7466" w:hanging="1170"/>
      </w:pPr>
      <w:rPr>
        <w:rFonts w:hint="default"/>
        <w:lang w:val="en-US" w:eastAsia="en-US" w:bidi="ar-SA"/>
      </w:rPr>
    </w:lvl>
    <w:lvl w:ilvl="8" w:tplc="40D6E01E">
      <w:numFmt w:val="bullet"/>
      <w:lvlText w:val="•"/>
      <w:lvlJc w:val="left"/>
      <w:pPr>
        <w:ind w:left="8244" w:hanging="1170"/>
      </w:pPr>
      <w:rPr>
        <w:rFonts w:hint="default"/>
        <w:lang w:val="en-US" w:eastAsia="en-US" w:bidi="ar-SA"/>
      </w:rPr>
    </w:lvl>
  </w:abstractNum>
  <w:abstractNum w:abstractNumId="15" w15:restartNumberingAfterBreak="0">
    <w:nsid w:val="1AF72597"/>
    <w:multiLevelType w:val="multilevel"/>
    <w:tmpl w:val="F03EFE60"/>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CD8322D"/>
    <w:multiLevelType w:val="hybridMultilevel"/>
    <w:tmpl w:val="38020390"/>
    <w:lvl w:ilvl="0" w:tplc="09D8F578">
      <w:start w:val="1"/>
      <w:numFmt w:val="decimal"/>
      <w:lvlText w:val="%1."/>
      <w:lvlJc w:val="left"/>
      <w:pPr>
        <w:ind w:left="820" w:hanging="600"/>
      </w:pPr>
      <w:rPr>
        <w:rFonts w:ascii="Times New Roman" w:eastAsia="Times New Roman" w:hAnsi="Times New Roman" w:cs="Times New Roman" w:hint="default"/>
        <w:w w:val="100"/>
        <w:sz w:val="20"/>
        <w:szCs w:val="20"/>
        <w:lang w:val="en-US" w:eastAsia="en-US" w:bidi="ar-SA"/>
      </w:rPr>
    </w:lvl>
    <w:lvl w:ilvl="1" w:tplc="AC3E57D8">
      <w:start w:val="1"/>
      <w:numFmt w:val="lowerLetter"/>
      <w:lvlText w:val="(%2)"/>
      <w:lvlJc w:val="left"/>
      <w:pPr>
        <w:ind w:left="1479" w:hanging="660"/>
      </w:pPr>
      <w:rPr>
        <w:rFonts w:ascii="Times New Roman" w:eastAsia="Times New Roman" w:hAnsi="Times New Roman" w:cs="Times New Roman" w:hint="default"/>
        <w:spacing w:val="-1"/>
        <w:w w:val="100"/>
        <w:sz w:val="20"/>
        <w:szCs w:val="20"/>
        <w:lang w:val="en-US" w:eastAsia="en-US" w:bidi="ar-SA"/>
      </w:rPr>
    </w:lvl>
    <w:lvl w:ilvl="2" w:tplc="890E5794">
      <w:numFmt w:val="bullet"/>
      <w:lvlText w:val="•"/>
      <w:lvlJc w:val="left"/>
      <w:pPr>
        <w:ind w:left="2404" w:hanging="660"/>
      </w:pPr>
      <w:rPr>
        <w:rFonts w:hint="default"/>
        <w:lang w:val="en-US" w:eastAsia="en-US" w:bidi="ar-SA"/>
      </w:rPr>
    </w:lvl>
    <w:lvl w:ilvl="3" w:tplc="58BC9FDE">
      <w:numFmt w:val="bullet"/>
      <w:lvlText w:val="•"/>
      <w:lvlJc w:val="left"/>
      <w:pPr>
        <w:ind w:left="3328" w:hanging="660"/>
      </w:pPr>
      <w:rPr>
        <w:rFonts w:hint="default"/>
        <w:lang w:val="en-US" w:eastAsia="en-US" w:bidi="ar-SA"/>
      </w:rPr>
    </w:lvl>
    <w:lvl w:ilvl="4" w:tplc="A18C1308">
      <w:numFmt w:val="bullet"/>
      <w:lvlText w:val="•"/>
      <w:lvlJc w:val="left"/>
      <w:pPr>
        <w:ind w:left="4253" w:hanging="660"/>
      </w:pPr>
      <w:rPr>
        <w:rFonts w:hint="default"/>
        <w:lang w:val="en-US" w:eastAsia="en-US" w:bidi="ar-SA"/>
      </w:rPr>
    </w:lvl>
    <w:lvl w:ilvl="5" w:tplc="7E0AABC0">
      <w:numFmt w:val="bullet"/>
      <w:lvlText w:val="•"/>
      <w:lvlJc w:val="left"/>
      <w:pPr>
        <w:ind w:left="5177" w:hanging="660"/>
      </w:pPr>
      <w:rPr>
        <w:rFonts w:hint="default"/>
        <w:lang w:val="en-US" w:eastAsia="en-US" w:bidi="ar-SA"/>
      </w:rPr>
    </w:lvl>
    <w:lvl w:ilvl="6" w:tplc="5B8A4E8E">
      <w:numFmt w:val="bullet"/>
      <w:lvlText w:val="•"/>
      <w:lvlJc w:val="left"/>
      <w:pPr>
        <w:ind w:left="6102" w:hanging="660"/>
      </w:pPr>
      <w:rPr>
        <w:rFonts w:hint="default"/>
        <w:lang w:val="en-US" w:eastAsia="en-US" w:bidi="ar-SA"/>
      </w:rPr>
    </w:lvl>
    <w:lvl w:ilvl="7" w:tplc="1BFAA836">
      <w:numFmt w:val="bullet"/>
      <w:lvlText w:val="•"/>
      <w:lvlJc w:val="left"/>
      <w:pPr>
        <w:ind w:left="7026" w:hanging="660"/>
      </w:pPr>
      <w:rPr>
        <w:rFonts w:hint="default"/>
        <w:lang w:val="en-US" w:eastAsia="en-US" w:bidi="ar-SA"/>
      </w:rPr>
    </w:lvl>
    <w:lvl w:ilvl="8" w:tplc="BDCE12A0">
      <w:numFmt w:val="bullet"/>
      <w:lvlText w:val="•"/>
      <w:lvlJc w:val="left"/>
      <w:pPr>
        <w:ind w:left="7951" w:hanging="660"/>
      </w:pPr>
      <w:rPr>
        <w:rFonts w:hint="default"/>
        <w:lang w:val="en-US" w:eastAsia="en-US" w:bidi="ar-SA"/>
      </w:rPr>
    </w:lvl>
  </w:abstractNum>
  <w:abstractNum w:abstractNumId="17" w15:restartNumberingAfterBreak="0">
    <w:nsid w:val="1D53404F"/>
    <w:multiLevelType w:val="multilevel"/>
    <w:tmpl w:val="B90A51D4"/>
    <w:lvl w:ilvl="0">
      <w:start w:val="13"/>
      <w:numFmt w:val="decimal"/>
      <w:lvlText w:val="%1.0"/>
      <w:lvlJc w:val="left"/>
      <w:pPr>
        <w:ind w:left="720" w:hanging="720"/>
      </w:pPr>
      <w:rPr>
        <w:rFonts w:hint="default"/>
        <w:b/>
        <w:sz w:val="26"/>
      </w:rPr>
    </w:lvl>
    <w:lvl w:ilvl="1">
      <w:start w:val="1"/>
      <w:numFmt w:val="decimal"/>
      <w:lvlText w:val="%1.%2"/>
      <w:lvlJc w:val="left"/>
      <w:pPr>
        <w:ind w:left="2160" w:hanging="720"/>
      </w:pPr>
      <w:rPr>
        <w:rFonts w:hint="default"/>
        <w:b/>
        <w:sz w:val="26"/>
      </w:rPr>
    </w:lvl>
    <w:lvl w:ilvl="2">
      <w:start w:val="1"/>
      <w:numFmt w:val="decimal"/>
      <w:lvlText w:val="%1.%2.%3"/>
      <w:lvlJc w:val="left"/>
      <w:pPr>
        <w:ind w:left="3600" w:hanging="720"/>
      </w:pPr>
      <w:rPr>
        <w:rFonts w:hint="default"/>
        <w:b/>
        <w:sz w:val="26"/>
      </w:rPr>
    </w:lvl>
    <w:lvl w:ilvl="3">
      <w:start w:val="1"/>
      <w:numFmt w:val="decimal"/>
      <w:lvlText w:val="%1.%2.%3.%4"/>
      <w:lvlJc w:val="left"/>
      <w:pPr>
        <w:ind w:left="5400" w:hanging="1080"/>
      </w:pPr>
      <w:rPr>
        <w:rFonts w:hint="default"/>
        <w:b/>
        <w:sz w:val="26"/>
      </w:rPr>
    </w:lvl>
    <w:lvl w:ilvl="4">
      <w:start w:val="1"/>
      <w:numFmt w:val="decimal"/>
      <w:lvlText w:val="%1.%2.%3.%4.%5"/>
      <w:lvlJc w:val="left"/>
      <w:pPr>
        <w:ind w:left="6840" w:hanging="1080"/>
      </w:pPr>
      <w:rPr>
        <w:rFonts w:hint="default"/>
        <w:b/>
        <w:sz w:val="26"/>
      </w:rPr>
    </w:lvl>
    <w:lvl w:ilvl="5">
      <w:start w:val="1"/>
      <w:numFmt w:val="decimal"/>
      <w:lvlText w:val="%1.%2.%3.%4.%5.%6"/>
      <w:lvlJc w:val="left"/>
      <w:pPr>
        <w:ind w:left="8640" w:hanging="1440"/>
      </w:pPr>
      <w:rPr>
        <w:rFonts w:hint="default"/>
        <w:b/>
        <w:sz w:val="26"/>
      </w:rPr>
    </w:lvl>
    <w:lvl w:ilvl="6">
      <w:start w:val="1"/>
      <w:numFmt w:val="decimal"/>
      <w:lvlText w:val="%1.%2.%3.%4.%5.%6.%7"/>
      <w:lvlJc w:val="left"/>
      <w:pPr>
        <w:ind w:left="10440" w:hanging="1800"/>
      </w:pPr>
      <w:rPr>
        <w:rFonts w:hint="default"/>
        <w:b/>
        <w:sz w:val="26"/>
      </w:rPr>
    </w:lvl>
    <w:lvl w:ilvl="7">
      <w:start w:val="1"/>
      <w:numFmt w:val="decimal"/>
      <w:lvlText w:val="%1.%2.%3.%4.%5.%6.%7.%8"/>
      <w:lvlJc w:val="left"/>
      <w:pPr>
        <w:ind w:left="11880" w:hanging="1800"/>
      </w:pPr>
      <w:rPr>
        <w:rFonts w:hint="default"/>
        <w:b/>
        <w:sz w:val="26"/>
      </w:rPr>
    </w:lvl>
    <w:lvl w:ilvl="8">
      <w:start w:val="1"/>
      <w:numFmt w:val="decimal"/>
      <w:lvlText w:val="%1.%2.%3.%4.%5.%6.%7.%8.%9"/>
      <w:lvlJc w:val="left"/>
      <w:pPr>
        <w:ind w:left="13680" w:hanging="2160"/>
      </w:pPr>
      <w:rPr>
        <w:rFonts w:hint="default"/>
        <w:b/>
        <w:sz w:val="26"/>
      </w:rPr>
    </w:lvl>
  </w:abstractNum>
  <w:abstractNum w:abstractNumId="18" w15:restartNumberingAfterBreak="0">
    <w:nsid w:val="1F315F05"/>
    <w:multiLevelType w:val="hybridMultilevel"/>
    <w:tmpl w:val="68F85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0C21F7"/>
    <w:multiLevelType w:val="hybridMultilevel"/>
    <w:tmpl w:val="9DCE90C8"/>
    <w:lvl w:ilvl="0" w:tplc="401836A4">
      <w:start w:val="1"/>
      <w:numFmt w:val="lowerRoman"/>
      <w:lvlText w:val="%1)"/>
      <w:lvlJc w:val="left"/>
      <w:pPr>
        <w:ind w:left="1620" w:hanging="720"/>
      </w:pPr>
      <w:rPr>
        <w:rFonts w:hint="default"/>
        <w:u w:val="single"/>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1" w15:restartNumberingAfterBreak="0">
    <w:nsid w:val="205A51DC"/>
    <w:multiLevelType w:val="hybridMultilevel"/>
    <w:tmpl w:val="49406A24"/>
    <w:lvl w:ilvl="0" w:tplc="5B985384">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4E127D88">
      <w:start w:val="1"/>
      <w:numFmt w:val="lowerLetter"/>
      <w:lvlText w:val="%2."/>
      <w:lvlJc w:val="left"/>
      <w:pPr>
        <w:ind w:left="1819" w:hanging="521"/>
      </w:pPr>
      <w:rPr>
        <w:rFonts w:ascii="Times New Roman" w:eastAsia="Times New Roman" w:hAnsi="Times New Roman" w:cs="Times New Roman" w:hint="default"/>
        <w:spacing w:val="-3"/>
        <w:w w:val="100"/>
        <w:sz w:val="20"/>
        <w:szCs w:val="20"/>
        <w:lang w:val="en-US" w:eastAsia="en-US" w:bidi="ar-SA"/>
      </w:rPr>
    </w:lvl>
    <w:lvl w:ilvl="2" w:tplc="4B206AB0">
      <w:numFmt w:val="bullet"/>
      <w:lvlText w:val="•"/>
      <w:lvlJc w:val="left"/>
      <w:pPr>
        <w:ind w:left="2706" w:hanging="521"/>
      </w:pPr>
      <w:rPr>
        <w:rFonts w:hint="default"/>
        <w:lang w:val="en-US" w:eastAsia="en-US" w:bidi="ar-SA"/>
      </w:rPr>
    </w:lvl>
    <w:lvl w:ilvl="3" w:tplc="4CCA4F82">
      <w:numFmt w:val="bullet"/>
      <w:lvlText w:val="•"/>
      <w:lvlJc w:val="left"/>
      <w:pPr>
        <w:ind w:left="3593" w:hanging="521"/>
      </w:pPr>
      <w:rPr>
        <w:rFonts w:hint="default"/>
        <w:lang w:val="en-US" w:eastAsia="en-US" w:bidi="ar-SA"/>
      </w:rPr>
    </w:lvl>
    <w:lvl w:ilvl="4" w:tplc="BF0472A2">
      <w:numFmt w:val="bullet"/>
      <w:lvlText w:val="•"/>
      <w:lvlJc w:val="left"/>
      <w:pPr>
        <w:ind w:left="4480" w:hanging="521"/>
      </w:pPr>
      <w:rPr>
        <w:rFonts w:hint="default"/>
        <w:lang w:val="en-US" w:eastAsia="en-US" w:bidi="ar-SA"/>
      </w:rPr>
    </w:lvl>
    <w:lvl w:ilvl="5" w:tplc="4C0A92F6">
      <w:numFmt w:val="bullet"/>
      <w:lvlText w:val="•"/>
      <w:lvlJc w:val="left"/>
      <w:pPr>
        <w:ind w:left="5366" w:hanging="521"/>
      </w:pPr>
      <w:rPr>
        <w:rFonts w:hint="default"/>
        <w:lang w:val="en-US" w:eastAsia="en-US" w:bidi="ar-SA"/>
      </w:rPr>
    </w:lvl>
    <w:lvl w:ilvl="6" w:tplc="56660012">
      <w:numFmt w:val="bullet"/>
      <w:lvlText w:val="•"/>
      <w:lvlJc w:val="left"/>
      <w:pPr>
        <w:ind w:left="6253" w:hanging="521"/>
      </w:pPr>
      <w:rPr>
        <w:rFonts w:hint="default"/>
        <w:lang w:val="en-US" w:eastAsia="en-US" w:bidi="ar-SA"/>
      </w:rPr>
    </w:lvl>
    <w:lvl w:ilvl="7" w:tplc="2474E530">
      <w:numFmt w:val="bullet"/>
      <w:lvlText w:val="•"/>
      <w:lvlJc w:val="left"/>
      <w:pPr>
        <w:ind w:left="7140" w:hanging="521"/>
      </w:pPr>
      <w:rPr>
        <w:rFonts w:hint="default"/>
        <w:lang w:val="en-US" w:eastAsia="en-US" w:bidi="ar-SA"/>
      </w:rPr>
    </w:lvl>
    <w:lvl w:ilvl="8" w:tplc="275A2E3E">
      <w:numFmt w:val="bullet"/>
      <w:lvlText w:val="•"/>
      <w:lvlJc w:val="left"/>
      <w:pPr>
        <w:ind w:left="8026" w:hanging="521"/>
      </w:pPr>
      <w:rPr>
        <w:rFonts w:hint="default"/>
        <w:lang w:val="en-US" w:eastAsia="en-US" w:bidi="ar-SA"/>
      </w:rPr>
    </w:lvl>
  </w:abstractNum>
  <w:abstractNum w:abstractNumId="22" w15:restartNumberingAfterBreak="0">
    <w:nsid w:val="208C550B"/>
    <w:multiLevelType w:val="hybridMultilevel"/>
    <w:tmpl w:val="372CE966"/>
    <w:lvl w:ilvl="0" w:tplc="96B6729A">
      <w:start w:val="1"/>
      <w:numFmt w:val="decimal"/>
      <w:lvlText w:val="%1)"/>
      <w:lvlJc w:val="left"/>
      <w:pPr>
        <w:ind w:left="1080" w:hanging="360"/>
      </w:pPr>
      <w:rPr>
        <w:rFonts w:hint="default"/>
        <w:b w:val="0"/>
        <w:bCs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225F5616"/>
    <w:multiLevelType w:val="hybridMultilevel"/>
    <w:tmpl w:val="A69C392E"/>
    <w:lvl w:ilvl="0" w:tplc="F648CEF2">
      <w:start w:val="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D8548ADA">
      <w:numFmt w:val="bullet"/>
      <w:lvlText w:val="•"/>
      <w:lvlJc w:val="left"/>
      <w:pPr>
        <w:ind w:left="2150" w:hanging="740"/>
      </w:pPr>
      <w:rPr>
        <w:rFonts w:hint="default"/>
        <w:lang w:val="en-US" w:eastAsia="en-US" w:bidi="ar-SA"/>
      </w:rPr>
    </w:lvl>
    <w:lvl w:ilvl="2" w:tplc="45C64334">
      <w:numFmt w:val="bullet"/>
      <w:lvlText w:val="•"/>
      <w:lvlJc w:val="left"/>
      <w:pPr>
        <w:ind w:left="3000" w:hanging="740"/>
      </w:pPr>
      <w:rPr>
        <w:rFonts w:hint="default"/>
        <w:lang w:val="en-US" w:eastAsia="en-US" w:bidi="ar-SA"/>
      </w:rPr>
    </w:lvl>
    <w:lvl w:ilvl="3" w:tplc="96862252">
      <w:numFmt w:val="bullet"/>
      <w:lvlText w:val="•"/>
      <w:lvlJc w:val="left"/>
      <w:pPr>
        <w:ind w:left="3850" w:hanging="740"/>
      </w:pPr>
      <w:rPr>
        <w:rFonts w:hint="default"/>
        <w:lang w:val="en-US" w:eastAsia="en-US" w:bidi="ar-SA"/>
      </w:rPr>
    </w:lvl>
    <w:lvl w:ilvl="4" w:tplc="253CB138">
      <w:numFmt w:val="bullet"/>
      <w:lvlText w:val="•"/>
      <w:lvlJc w:val="left"/>
      <w:pPr>
        <w:ind w:left="4700" w:hanging="740"/>
      </w:pPr>
      <w:rPr>
        <w:rFonts w:hint="default"/>
        <w:lang w:val="en-US" w:eastAsia="en-US" w:bidi="ar-SA"/>
      </w:rPr>
    </w:lvl>
    <w:lvl w:ilvl="5" w:tplc="27A439A8">
      <w:numFmt w:val="bullet"/>
      <w:lvlText w:val="•"/>
      <w:lvlJc w:val="left"/>
      <w:pPr>
        <w:ind w:left="5550" w:hanging="740"/>
      </w:pPr>
      <w:rPr>
        <w:rFonts w:hint="default"/>
        <w:lang w:val="en-US" w:eastAsia="en-US" w:bidi="ar-SA"/>
      </w:rPr>
    </w:lvl>
    <w:lvl w:ilvl="6" w:tplc="2FBCA6D2">
      <w:numFmt w:val="bullet"/>
      <w:lvlText w:val="•"/>
      <w:lvlJc w:val="left"/>
      <w:pPr>
        <w:ind w:left="6400" w:hanging="740"/>
      </w:pPr>
      <w:rPr>
        <w:rFonts w:hint="default"/>
        <w:lang w:val="en-US" w:eastAsia="en-US" w:bidi="ar-SA"/>
      </w:rPr>
    </w:lvl>
    <w:lvl w:ilvl="7" w:tplc="3766B4C4">
      <w:numFmt w:val="bullet"/>
      <w:lvlText w:val="•"/>
      <w:lvlJc w:val="left"/>
      <w:pPr>
        <w:ind w:left="7250" w:hanging="740"/>
      </w:pPr>
      <w:rPr>
        <w:rFonts w:hint="default"/>
        <w:lang w:val="en-US" w:eastAsia="en-US" w:bidi="ar-SA"/>
      </w:rPr>
    </w:lvl>
    <w:lvl w:ilvl="8" w:tplc="4DD20120">
      <w:numFmt w:val="bullet"/>
      <w:lvlText w:val="•"/>
      <w:lvlJc w:val="left"/>
      <w:pPr>
        <w:ind w:left="8100" w:hanging="740"/>
      </w:pPr>
      <w:rPr>
        <w:rFonts w:hint="default"/>
        <w:lang w:val="en-US" w:eastAsia="en-US" w:bidi="ar-SA"/>
      </w:rPr>
    </w:lvl>
  </w:abstractNum>
  <w:abstractNum w:abstractNumId="25" w15:restartNumberingAfterBreak="0">
    <w:nsid w:val="23DE463F"/>
    <w:multiLevelType w:val="multilevel"/>
    <w:tmpl w:val="DFDCB934"/>
    <w:lvl w:ilvl="0">
      <w:start w:val="32"/>
      <w:numFmt w:val="decimal"/>
      <w:lvlText w:val="%1"/>
      <w:lvlJc w:val="left"/>
      <w:pPr>
        <w:ind w:left="819" w:hanging="600"/>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820" w:hanging="60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46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3830" w:hanging="460"/>
      </w:pPr>
      <w:rPr>
        <w:rFonts w:hint="default"/>
        <w:lang w:val="en-US" w:eastAsia="en-US" w:bidi="ar-SA"/>
      </w:rPr>
    </w:lvl>
    <w:lvl w:ilvl="5">
      <w:numFmt w:val="bullet"/>
      <w:lvlText w:val="•"/>
      <w:lvlJc w:val="left"/>
      <w:pPr>
        <w:ind w:left="4825" w:hanging="460"/>
      </w:pPr>
      <w:rPr>
        <w:rFonts w:hint="default"/>
        <w:lang w:val="en-US" w:eastAsia="en-US" w:bidi="ar-SA"/>
      </w:rPr>
    </w:lvl>
    <w:lvl w:ilvl="6">
      <w:numFmt w:val="bullet"/>
      <w:lvlText w:val="•"/>
      <w:lvlJc w:val="left"/>
      <w:pPr>
        <w:ind w:left="5820" w:hanging="460"/>
      </w:pPr>
      <w:rPr>
        <w:rFonts w:hint="default"/>
        <w:lang w:val="en-US" w:eastAsia="en-US" w:bidi="ar-SA"/>
      </w:rPr>
    </w:lvl>
    <w:lvl w:ilvl="7">
      <w:numFmt w:val="bullet"/>
      <w:lvlText w:val="•"/>
      <w:lvlJc w:val="left"/>
      <w:pPr>
        <w:ind w:left="6815" w:hanging="460"/>
      </w:pPr>
      <w:rPr>
        <w:rFonts w:hint="default"/>
        <w:lang w:val="en-US" w:eastAsia="en-US" w:bidi="ar-SA"/>
      </w:rPr>
    </w:lvl>
    <w:lvl w:ilvl="8">
      <w:numFmt w:val="bullet"/>
      <w:lvlText w:val="•"/>
      <w:lvlJc w:val="left"/>
      <w:pPr>
        <w:ind w:left="7810" w:hanging="460"/>
      </w:pPr>
      <w:rPr>
        <w:rFonts w:hint="default"/>
        <w:lang w:val="en-US" w:eastAsia="en-US" w:bidi="ar-SA"/>
      </w:rPr>
    </w:lvl>
  </w:abstractNum>
  <w:abstractNum w:abstractNumId="26" w15:restartNumberingAfterBreak="0">
    <w:nsid w:val="29F2548D"/>
    <w:multiLevelType w:val="hybridMultilevel"/>
    <w:tmpl w:val="26526F8A"/>
    <w:lvl w:ilvl="0" w:tplc="DF706434">
      <w:start w:val="1"/>
      <w:numFmt w:val="decimal"/>
      <w:lvlText w:val="%1."/>
      <w:lvlJc w:val="left"/>
      <w:pPr>
        <w:tabs>
          <w:tab w:val="num" w:pos="90"/>
        </w:tabs>
        <w:ind w:left="90" w:hanging="360"/>
      </w:pPr>
      <w:rPr>
        <w:rFonts w:hint="default"/>
      </w:rPr>
    </w:lvl>
    <w:lvl w:ilvl="1" w:tplc="8A36AA72">
      <w:start w:val="1"/>
      <w:numFmt w:val="decimal"/>
      <w:lvlText w:val="%2."/>
      <w:lvlJc w:val="left"/>
      <w:pPr>
        <w:tabs>
          <w:tab w:val="num" w:pos="810"/>
        </w:tabs>
        <w:ind w:left="810" w:hanging="360"/>
      </w:pPr>
      <w:rPr>
        <w:rFonts w:hint="default"/>
      </w:rPr>
    </w:lvl>
    <w:lvl w:ilvl="2" w:tplc="6D70DD56">
      <w:start w:val="1"/>
      <w:numFmt w:val="lowerLetter"/>
      <w:lvlText w:val="%3)"/>
      <w:lvlJc w:val="left"/>
      <w:pPr>
        <w:tabs>
          <w:tab w:val="num" w:pos="1755"/>
        </w:tabs>
        <w:ind w:left="1755" w:hanging="405"/>
      </w:pPr>
      <w:rPr>
        <w:rFonts w:hint="default"/>
        <w:b w:val="0"/>
        <w:bCs w:val="0"/>
      </w:rPr>
    </w:lvl>
    <w:lvl w:ilvl="3" w:tplc="0409000F">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27" w15:restartNumberingAfterBreak="0">
    <w:nsid w:val="2C533795"/>
    <w:multiLevelType w:val="hybridMultilevel"/>
    <w:tmpl w:val="D07E0C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2967AF"/>
    <w:multiLevelType w:val="hybridMultilevel"/>
    <w:tmpl w:val="99E2E2DE"/>
    <w:lvl w:ilvl="0" w:tplc="ECB2E6B8">
      <w:start w:val="1"/>
      <w:numFmt w:val="decimal"/>
      <w:lvlText w:val="%1."/>
      <w:lvlJc w:val="left"/>
      <w:pPr>
        <w:ind w:left="720" w:hanging="360"/>
      </w:pPr>
      <w:rPr>
        <w:rFonts w:ascii="Bookman Old Style" w:hAnsi="Bookman Old Styl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6F66C2"/>
    <w:multiLevelType w:val="multilevel"/>
    <w:tmpl w:val="0A082AC8"/>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0" w15:restartNumberingAfterBreak="0">
    <w:nsid w:val="2FA61D2E"/>
    <w:multiLevelType w:val="hybridMultilevel"/>
    <w:tmpl w:val="0F68539C"/>
    <w:lvl w:ilvl="0" w:tplc="19147036">
      <w:start w:val="1"/>
      <w:numFmt w:val="lowerLetter"/>
      <w:lvlText w:val="%1)"/>
      <w:lvlJc w:val="left"/>
      <w:pPr>
        <w:ind w:left="720" w:hanging="360"/>
      </w:pPr>
      <w:rPr>
        <w:rFonts w:ascii="Bookman Old Style" w:eastAsia="Calibri" w:hAnsi="Bookman Old Style" w:cs="Mang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30A84"/>
    <w:multiLevelType w:val="hybridMultilevel"/>
    <w:tmpl w:val="50DEA38C"/>
    <w:lvl w:ilvl="0" w:tplc="AD30B354">
      <w:start w:val="1"/>
      <w:numFmt w:val="decimal"/>
      <w:lvlText w:val="%1."/>
      <w:lvlJc w:val="left"/>
      <w:pPr>
        <w:ind w:left="1659" w:hanging="720"/>
      </w:pPr>
      <w:rPr>
        <w:rFonts w:hint="default"/>
        <w:w w:val="100"/>
        <w:lang w:val="en-US" w:eastAsia="en-US" w:bidi="ar-SA"/>
      </w:rPr>
    </w:lvl>
    <w:lvl w:ilvl="1" w:tplc="3C086BD8">
      <w:numFmt w:val="bullet"/>
      <w:lvlText w:val="•"/>
      <w:lvlJc w:val="left"/>
      <w:pPr>
        <w:ind w:left="2474" w:hanging="720"/>
      </w:pPr>
      <w:rPr>
        <w:rFonts w:hint="default"/>
        <w:lang w:val="en-US" w:eastAsia="en-US" w:bidi="ar-SA"/>
      </w:rPr>
    </w:lvl>
    <w:lvl w:ilvl="2" w:tplc="9FD2C640">
      <w:numFmt w:val="bullet"/>
      <w:lvlText w:val="•"/>
      <w:lvlJc w:val="left"/>
      <w:pPr>
        <w:ind w:left="3288" w:hanging="720"/>
      </w:pPr>
      <w:rPr>
        <w:rFonts w:hint="default"/>
        <w:lang w:val="en-US" w:eastAsia="en-US" w:bidi="ar-SA"/>
      </w:rPr>
    </w:lvl>
    <w:lvl w:ilvl="3" w:tplc="319825C0">
      <w:numFmt w:val="bullet"/>
      <w:lvlText w:val="•"/>
      <w:lvlJc w:val="left"/>
      <w:pPr>
        <w:ind w:left="4102" w:hanging="720"/>
      </w:pPr>
      <w:rPr>
        <w:rFonts w:hint="default"/>
        <w:lang w:val="en-US" w:eastAsia="en-US" w:bidi="ar-SA"/>
      </w:rPr>
    </w:lvl>
    <w:lvl w:ilvl="4" w:tplc="7F6A6B54">
      <w:numFmt w:val="bullet"/>
      <w:lvlText w:val="•"/>
      <w:lvlJc w:val="left"/>
      <w:pPr>
        <w:ind w:left="4916" w:hanging="720"/>
      </w:pPr>
      <w:rPr>
        <w:rFonts w:hint="default"/>
        <w:lang w:val="en-US" w:eastAsia="en-US" w:bidi="ar-SA"/>
      </w:rPr>
    </w:lvl>
    <w:lvl w:ilvl="5" w:tplc="F474903C">
      <w:numFmt w:val="bullet"/>
      <w:lvlText w:val="•"/>
      <w:lvlJc w:val="left"/>
      <w:pPr>
        <w:ind w:left="5730" w:hanging="720"/>
      </w:pPr>
      <w:rPr>
        <w:rFonts w:hint="default"/>
        <w:lang w:val="en-US" w:eastAsia="en-US" w:bidi="ar-SA"/>
      </w:rPr>
    </w:lvl>
    <w:lvl w:ilvl="6" w:tplc="EED6202E">
      <w:numFmt w:val="bullet"/>
      <w:lvlText w:val="•"/>
      <w:lvlJc w:val="left"/>
      <w:pPr>
        <w:ind w:left="6544" w:hanging="720"/>
      </w:pPr>
      <w:rPr>
        <w:rFonts w:hint="default"/>
        <w:lang w:val="en-US" w:eastAsia="en-US" w:bidi="ar-SA"/>
      </w:rPr>
    </w:lvl>
    <w:lvl w:ilvl="7" w:tplc="F2903182">
      <w:numFmt w:val="bullet"/>
      <w:lvlText w:val="•"/>
      <w:lvlJc w:val="left"/>
      <w:pPr>
        <w:ind w:left="7358" w:hanging="720"/>
      </w:pPr>
      <w:rPr>
        <w:rFonts w:hint="default"/>
        <w:lang w:val="en-US" w:eastAsia="en-US" w:bidi="ar-SA"/>
      </w:rPr>
    </w:lvl>
    <w:lvl w:ilvl="8" w:tplc="AC106A32">
      <w:numFmt w:val="bullet"/>
      <w:lvlText w:val="•"/>
      <w:lvlJc w:val="left"/>
      <w:pPr>
        <w:ind w:left="8172" w:hanging="720"/>
      </w:pPr>
      <w:rPr>
        <w:rFonts w:hint="default"/>
        <w:lang w:val="en-US" w:eastAsia="en-US" w:bidi="ar-SA"/>
      </w:rPr>
    </w:lvl>
  </w:abstractNum>
  <w:abstractNum w:abstractNumId="32" w15:restartNumberingAfterBreak="0">
    <w:nsid w:val="31A42D43"/>
    <w:multiLevelType w:val="multilevel"/>
    <w:tmpl w:val="7A84BF3E"/>
    <w:lvl w:ilvl="0">
      <w:start w:val="11"/>
      <w:numFmt w:val="decimal"/>
      <w:lvlText w:val="%1"/>
      <w:lvlJc w:val="left"/>
      <w:pPr>
        <w:tabs>
          <w:tab w:val="num" w:pos="570"/>
        </w:tabs>
        <w:ind w:left="570" w:hanging="570"/>
      </w:pPr>
      <w:rPr>
        <w:rFonts w:hint="default"/>
      </w:rPr>
    </w:lvl>
    <w:lvl w:ilvl="1">
      <w:start w:val="1"/>
      <w:numFmt w:val="decimal"/>
      <w:lvlText w:val="%1.%2"/>
      <w:lvlJc w:val="left"/>
      <w:pPr>
        <w:tabs>
          <w:tab w:val="num" w:pos="540"/>
        </w:tabs>
        <w:ind w:left="540" w:hanging="7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540"/>
        </w:tabs>
        <w:ind w:left="540" w:hanging="1080"/>
      </w:pPr>
      <w:rPr>
        <w:rFonts w:hint="default"/>
      </w:rPr>
    </w:lvl>
    <w:lvl w:ilvl="4">
      <w:start w:val="1"/>
      <w:numFmt w:val="decimal"/>
      <w:lvlText w:val="%1.%2.%3.%4.%5"/>
      <w:lvlJc w:val="left"/>
      <w:pPr>
        <w:tabs>
          <w:tab w:val="num" w:pos="720"/>
        </w:tabs>
        <w:ind w:left="720" w:hanging="1440"/>
      </w:pPr>
      <w:rPr>
        <w:rFonts w:hint="default"/>
      </w:rPr>
    </w:lvl>
    <w:lvl w:ilvl="5">
      <w:start w:val="1"/>
      <w:numFmt w:val="decimal"/>
      <w:lvlText w:val="%1.%2.%3.%4.%5.%6"/>
      <w:lvlJc w:val="left"/>
      <w:pPr>
        <w:tabs>
          <w:tab w:val="num" w:pos="540"/>
        </w:tabs>
        <w:ind w:left="540" w:hanging="1440"/>
      </w:pPr>
      <w:rPr>
        <w:rFonts w:hint="default"/>
      </w:rPr>
    </w:lvl>
    <w:lvl w:ilvl="6">
      <w:start w:val="1"/>
      <w:numFmt w:val="decimal"/>
      <w:lvlText w:val="%1.%2.%3.%4.%5.%6.%7"/>
      <w:lvlJc w:val="left"/>
      <w:pPr>
        <w:tabs>
          <w:tab w:val="num" w:pos="720"/>
        </w:tabs>
        <w:ind w:left="720" w:hanging="1800"/>
      </w:pPr>
      <w:rPr>
        <w:rFonts w:hint="default"/>
      </w:rPr>
    </w:lvl>
    <w:lvl w:ilvl="7">
      <w:start w:val="1"/>
      <w:numFmt w:val="decimal"/>
      <w:lvlText w:val="%1.%2.%3.%4.%5.%6.%7.%8"/>
      <w:lvlJc w:val="left"/>
      <w:pPr>
        <w:tabs>
          <w:tab w:val="num" w:pos="900"/>
        </w:tabs>
        <w:ind w:left="900" w:hanging="2160"/>
      </w:pPr>
      <w:rPr>
        <w:rFonts w:hint="default"/>
      </w:rPr>
    </w:lvl>
    <w:lvl w:ilvl="8">
      <w:start w:val="1"/>
      <w:numFmt w:val="decimal"/>
      <w:lvlText w:val="%1.%2.%3.%4.%5.%6.%7.%8.%9"/>
      <w:lvlJc w:val="left"/>
      <w:pPr>
        <w:tabs>
          <w:tab w:val="num" w:pos="720"/>
        </w:tabs>
        <w:ind w:left="720" w:hanging="2160"/>
      </w:pPr>
      <w:rPr>
        <w:rFonts w:hint="default"/>
      </w:rPr>
    </w:lvl>
  </w:abstractNum>
  <w:abstractNum w:abstractNumId="33" w15:restartNumberingAfterBreak="0">
    <w:nsid w:val="32F93303"/>
    <w:multiLevelType w:val="hybridMultilevel"/>
    <w:tmpl w:val="8E9EBF8A"/>
    <w:lvl w:ilvl="0" w:tplc="C9FC41A8">
      <w:start w:val="1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5DF04DCE">
      <w:numFmt w:val="bullet"/>
      <w:lvlText w:val="•"/>
      <w:lvlJc w:val="left"/>
      <w:pPr>
        <w:ind w:left="4480" w:hanging="740"/>
      </w:pPr>
      <w:rPr>
        <w:rFonts w:hint="default"/>
        <w:lang w:val="en-US" w:eastAsia="en-US" w:bidi="ar-SA"/>
      </w:rPr>
    </w:lvl>
    <w:lvl w:ilvl="2" w:tplc="46F6CCAE">
      <w:numFmt w:val="bullet"/>
      <w:lvlText w:val="•"/>
      <w:lvlJc w:val="left"/>
      <w:pPr>
        <w:ind w:left="5071" w:hanging="740"/>
      </w:pPr>
      <w:rPr>
        <w:rFonts w:hint="default"/>
        <w:lang w:val="en-US" w:eastAsia="en-US" w:bidi="ar-SA"/>
      </w:rPr>
    </w:lvl>
    <w:lvl w:ilvl="3" w:tplc="EC0645A4">
      <w:numFmt w:val="bullet"/>
      <w:lvlText w:val="•"/>
      <w:lvlJc w:val="left"/>
      <w:pPr>
        <w:ind w:left="5662" w:hanging="740"/>
      </w:pPr>
      <w:rPr>
        <w:rFonts w:hint="default"/>
        <w:lang w:val="en-US" w:eastAsia="en-US" w:bidi="ar-SA"/>
      </w:rPr>
    </w:lvl>
    <w:lvl w:ilvl="4" w:tplc="FC7813A8">
      <w:numFmt w:val="bullet"/>
      <w:lvlText w:val="•"/>
      <w:lvlJc w:val="left"/>
      <w:pPr>
        <w:ind w:left="6253" w:hanging="740"/>
      </w:pPr>
      <w:rPr>
        <w:rFonts w:hint="default"/>
        <w:lang w:val="en-US" w:eastAsia="en-US" w:bidi="ar-SA"/>
      </w:rPr>
    </w:lvl>
    <w:lvl w:ilvl="5" w:tplc="96CC770E">
      <w:numFmt w:val="bullet"/>
      <w:lvlText w:val="•"/>
      <w:lvlJc w:val="left"/>
      <w:pPr>
        <w:ind w:left="6844" w:hanging="740"/>
      </w:pPr>
      <w:rPr>
        <w:rFonts w:hint="default"/>
        <w:lang w:val="en-US" w:eastAsia="en-US" w:bidi="ar-SA"/>
      </w:rPr>
    </w:lvl>
    <w:lvl w:ilvl="6" w:tplc="EF9A6C5A">
      <w:numFmt w:val="bullet"/>
      <w:lvlText w:val="•"/>
      <w:lvlJc w:val="left"/>
      <w:pPr>
        <w:ind w:left="7435" w:hanging="740"/>
      </w:pPr>
      <w:rPr>
        <w:rFonts w:hint="default"/>
        <w:lang w:val="en-US" w:eastAsia="en-US" w:bidi="ar-SA"/>
      </w:rPr>
    </w:lvl>
    <w:lvl w:ilvl="7" w:tplc="10109EA0">
      <w:numFmt w:val="bullet"/>
      <w:lvlText w:val="•"/>
      <w:lvlJc w:val="left"/>
      <w:pPr>
        <w:ind w:left="8026" w:hanging="740"/>
      </w:pPr>
      <w:rPr>
        <w:rFonts w:hint="default"/>
        <w:lang w:val="en-US" w:eastAsia="en-US" w:bidi="ar-SA"/>
      </w:rPr>
    </w:lvl>
    <w:lvl w:ilvl="8" w:tplc="CAB29AD4">
      <w:numFmt w:val="bullet"/>
      <w:lvlText w:val="•"/>
      <w:lvlJc w:val="left"/>
      <w:pPr>
        <w:ind w:left="8617" w:hanging="740"/>
      </w:pPr>
      <w:rPr>
        <w:rFonts w:hint="default"/>
        <w:lang w:val="en-US" w:eastAsia="en-US" w:bidi="ar-SA"/>
      </w:rPr>
    </w:lvl>
  </w:abstractNum>
  <w:abstractNum w:abstractNumId="34" w15:restartNumberingAfterBreak="0">
    <w:nsid w:val="330750F7"/>
    <w:multiLevelType w:val="hybridMultilevel"/>
    <w:tmpl w:val="46386462"/>
    <w:lvl w:ilvl="0" w:tplc="ADCE69C0">
      <w:start w:val="1"/>
      <w:numFmt w:val="lowerRoman"/>
      <w:lvlText w:val="%1."/>
      <w:lvlJc w:val="left"/>
      <w:pPr>
        <w:ind w:left="1620" w:hanging="720"/>
      </w:pPr>
      <w:rPr>
        <w:rFonts w:hint="default"/>
        <w:u w:val="single"/>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35" w15:restartNumberingAfterBreak="0">
    <w:nsid w:val="344A2DFE"/>
    <w:multiLevelType w:val="hybridMultilevel"/>
    <w:tmpl w:val="6A8E566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6" w15:restartNumberingAfterBreak="0">
    <w:nsid w:val="3723688A"/>
    <w:multiLevelType w:val="hybridMultilevel"/>
    <w:tmpl w:val="710A2AAA"/>
    <w:lvl w:ilvl="0" w:tplc="21F652D4">
      <w:start w:val="1"/>
      <w:numFmt w:val="decimal"/>
      <w:lvlText w:val="%1."/>
      <w:lvlJc w:val="left"/>
      <w:pPr>
        <w:ind w:left="1380" w:hanging="821"/>
      </w:pPr>
      <w:rPr>
        <w:rFonts w:ascii="Times New Roman" w:eastAsia="Times New Roman" w:hAnsi="Times New Roman" w:cs="Times New Roman" w:hint="default"/>
        <w:spacing w:val="-2"/>
        <w:w w:val="100"/>
        <w:sz w:val="20"/>
        <w:szCs w:val="20"/>
        <w:lang w:val="en-US" w:eastAsia="en-US" w:bidi="ar-SA"/>
      </w:rPr>
    </w:lvl>
    <w:lvl w:ilvl="1" w:tplc="150CB39C">
      <w:numFmt w:val="bullet"/>
      <w:lvlText w:val="•"/>
      <w:lvlJc w:val="left"/>
      <w:pPr>
        <w:ind w:left="2222" w:hanging="821"/>
      </w:pPr>
      <w:rPr>
        <w:rFonts w:hint="default"/>
        <w:lang w:val="en-US" w:eastAsia="en-US" w:bidi="ar-SA"/>
      </w:rPr>
    </w:lvl>
    <w:lvl w:ilvl="2" w:tplc="FB162E3E">
      <w:numFmt w:val="bullet"/>
      <w:lvlText w:val="•"/>
      <w:lvlJc w:val="left"/>
      <w:pPr>
        <w:ind w:left="3064" w:hanging="821"/>
      </w:pPr>
      <w:rPr>
        <w:rFonts w:hint="default"/>
        <w:lang w:val="en-US" w:eastAsia="en-US" w:bidi="ar-SA"/>
      </w:rPr>
    </w:lvl>
    <w:lvl w:ilvl="3" w:tplc="7A7A12FE">
      <w:numFmt w:val="bullet"/>
      <w:lvlText w:val="•"/>
      <w:lvlJc w:val="left"/>
      <w:pPr>
        <w:ind w:left="3906" w:hanging="821"/>
      </w:pPr>
      <w:rPr>
        <w:rFonts w:hint="default"/>
        <w:lang w:val="en-US" w:eastAsia="en-US" w:bidi="ar-SA"/>
      </w:rPr>
    </w:lvl>
    <w:lvl w:ilvl="4" w:tplc="11460C66">
      <w:numFmt w:val="bullet"/>
      <w:lvlText w:val="•"/>
      <w:lvlJc w:val="left"/>
      <w:pPr>
        <w:ind w:left="4748" w:hanging="821"/>
      </w:pPr>
      <w:rPr>
        <w:rFonts w:hint="default"/>
        <w:lang w:val="en-US" w:eastAsia="en-US" w:bidi="ar-SA"/>
      </w:rPr>
    </w:lvl>
    <w:lvl w:ilvl="5" w:tplc="040A581A">
      <w:numFmt w:val="bullet"/>
      <w:lvlText w:val="•"/>
      <w:lvlJc w:val="left"/>
      <w:pPr>
        <w:ind w:left="5590" w:hanging="821"/>
      </w:pPr>
      <w:rPr>
        <w:rFonts w:hint="default"/>
        <w:lang w:val="en-US" w:eastAsia="en-US" w:bidi="ar-SA"/>
      </w:rPr>
    </w:lvl>
    <w:lvl w:ilvl="6" w:tplc="5B5EC20A">
      <w:numFmt w:val="bullet"/>
      <w:lvlText w:val="•"/>
      <w:lvlJc w:val="left"/>
      <w:pPr>
        <w:ind w:left="6432" w:hanging="821"/>
      </w:pPr>
      <w:rPr>
        <w:rFonts w:hint="default"/>
        <w:lang w:val="en-US" w:eastAsia="en-US" w:bidi="ar-SA"/>
      </w:rPr>
    </w:lvl>
    <w:lvl w:ilvl="7" w:tplc="A7D2CBC6">
      <w:numFmt w:val="bullet"/>
      <w:lvlText w:val="•"/>
      <w:lvlJc w:val="left"/>
      <w:pPr>
        <w:ind w:left="7274" w:hanging="821"/>
      </w:pPr>
      <w:rPr>
        <w:rFonts w:hint="default"/>
        <w:lang w:val="en-US" w:eastAsia="en-US" w:bidi="ar-SA"/>
      </w:rPr>
    </w:lvl>
    <w:lvl w:ilvl="8" w:tplc="E55C7F68">
      <w:numFmt w:val="bullet"/>
      <w:lvlText w:val="•"/>
      <w:lvlJc w:val="left"/>
      <w:pPr>
        <w:ind w:left="8116" w:hanging="821"/>
      </w:pPr>
      <w:rPr>
        <w:rFonts w:hint="default"/>
        <w:lang w:val="en-US" w:eastAsia="en-US" w:bidi="ar-SA"/>
      </w:rPr>
    </w:lvl>
  </w:abstractNum>
  <w:abstractNum w:abstractNumId="37" w15:restartNumberingAfterBreak="0">
    <w:nsid w:val="37E347EC"/>
    <w:multiLevelType w:val="hybridMultilevel"/>
    <w:tmpl w:val="29B8EF46"/>
    <w:lvl w:ilvl="0" w:tplc="F18AE8BC">
      <w:start w:val="1"/>
      <w:numFmt w:val="decimal"/>
      <w:lvlText w:val="%1."/>
      <w:lvlJc w:val="left"/>
      <w:pPr>
        <w:ind w:left="900" w:hanging="633"/>
      </w:pPr>
      <w:rPr>
        <w:rFonts w:hint="default"/>
        <w:spacing w:val="-1"/>
        <w:w w:val="100"/>
        <w:lang w:val="en-US" w:eastAsia="en-US" w:bidi="ar-SA"/>
      </w:rPr>
    </w:lvl>
    <w:lvl w:ilvl="1" w:tplc="07C441F0">
      <w:numFmt w:val="bullet"/>
      <w:lvlText w:val="•"/>
      <w:lvlJc w:val="left"/>
      <w:pPr>
        <w:ind w:left="1790" w:hanging="633"/>
      </w:pPr>
      <w:rPr>
        <w:rFonts w:hint="default"/>
        <w:lang w:val="en-US" w:eastAsia="en-US" w:bidi="ar-SA"/>
      </w:rPr>
    </w:lvl>
    <w:lvl w:ilvl="2" w:tplc="02CA69CC">
      <w:numFmt w:val="bullet"/>
      <w:lvlText w:val="•"/>
      <w:lvlJc w:val="left"/>
      <w:pPr>
        <w:ind w:left="2680" w:hanging="633"/>
      </w:pPr>
      <w:rPr>
        <w:rFonts w:hint="default"/>
        <w:lang w:val="en-US" w:eastAsia="en-US" w:bidi="ar-SA"/>
      </w:rPr>
    </w:lvl>
    <w:lvl w:ilvl="3" w:tplc="599ABE7C">
      <w:numFmt w:val="bullet"/>
      <w:lvlText w:val="•"/>
      <w:lvlJc w:val="left"/>
      <w:pPr>
        <w:ind w:left="3570" w:hanging="633"/>
      </w:pPr>
      <w:rPr>
        <w:rFonts w:hint="default"/>
        <w:lang w:val="en-US" w:eastAsia="en-US" w:bidi="ar-SA"/>
      </w:rPr>
    </w:lvl>
    <w:lvl w:ilvl="4" w:tplc="4D2878DA">
      <w:numFmt w:val="bullet"/>
      <w:lvlText w:val="•"/>
      <w:lvlJc w:val="left"/>
      <w:pPr>
        <w:ind w:left="4460" w:hanging="633"/>
      </w:pPr>
      <w:rPr>
        <w:rFonts w:hint="default"/>
        <w:lang w:val="en-US" w:eastAsia="en-US" w:bidi="ar-SA"/>
      </w:rPr>
    </w:lvl>
    <w:lvl w:ilvl="5" w:tplc="D05267E6">
      <w:numFmt w:val="bullet"/>
      <w:lvlText w:val="•"/>
      <w:lvlJc w:val="left"/>
      <w:pPr>
        <w:ind w:left="5350" w:hanging="633"/>
      </w:pPr>
      <w:rPr>
        <w:rFonts w:hint="default"/>
        <w:lang w:val="en-US" w:eastAsia="en-US" w:bidi="ar-SA"/>
      </w:rPr>
    </w:lvl>
    <w:lvl w:ilvl="6" w:tplc="7A2C7CAC">
      <w:numFmt w:val="bullet"/>
      <w:lvlText w:val="•"/>
      <w:lvlJc w:val="left"/>
      <w:pPr>
        <w:ind w:left="6240" w:hanging="633"/>
      </w:pPr>
      <w:rPr>
        <w:rFonts w:hint="default"/>
        <w:lang w:val="en-US" w:eastAsia="en-US" w:bidi="ar-SA"/>
      </w:rPr>
    </w:lvl>
    <w:lvl w:ilvl="7" w:tplc="4E20B02C">
      <w:numFmt w:val="bullet"/>
      <w:lvlText w:val="•"/>
      <w:lvlJc w:val="left"/>
      <w:pPr>
        <w:ind w:left="7130" w:hanging="633"/>
      </w:pPr>
      <w:rPr>
        <w:rFonts w:hint="default"/>
        <w:lang w:val="en-US" w:eastAsia="en-US" w:bidi="ar-SA"/>
      </w:rPr>
    </w:lvl>
    <w:lvl w:ilvl="8" w:tplc="3424AC60">
      <w:numFmt w:val="bullet"/>
      <w:lvlText w:val="•"/>
      <w:lvlJc w:val="left"/>
      <w:pPr>
        <w:ind w:left="8020" w:hanging="633"/>
      </w:pPr>
      <w:rPr>
        <w:rFonts w:hint="default"/>
        <w:lang w:val="en-US" w:eastAsia="en-US" w:bidi="ar-SA"/>
      </w:rPr>
    </w:lvl>
  </w:abstractNum>
  <w:abstractNum w:abstractNumId="38" w15:restartNumberingAfterBreak="0">
    <w:nsid w:val="3821092D"/>
    <w:multiLevelType w:val="hybridMultilevel"/>
    <w:tmpl w:val="50BE0E6E"/>
    <w:lvl w:ilvl="0" w:tplc="36E8C47C">
      <w:start w:val="1"/>
      <w:numFmt w:val="lowerLetter"/>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B702D0"/>
    <w:multiLevelType w:val="hybridMultilevel"/>
    <w:tmpl w:val="40B61224"/>
    <w:lvl w:ilvl="0" w:tplc="4AECD45A">
      <w:start w:val="1"/>
      <w:numFmt w:val="decimal"/>
      <w:lvlText w:val="%1."/>
      <w:lvlJc w:val="left"/>
      <w:pPr>
        <w:ind w:left="819" w:hanging="600"/>
      </w:pPr>
      <w:rPr>
        <w:rFonts w:hint="default"/>
        <w:spacing w:val="-2"/>
        <w:w w:val="100"/>
        <w:lang w:val="en-US" w:eastAsia="en-US" w:bidi="ar-SA"/>
      </w:rPr>
    </w:lvl>
    <w:lvl w:ilvl="1" w:tplc="430CAF1C">
      <w:start w:val="1"/>
      <w:numFmt w:val="lowerRoman"/>
      <w:lvlText w:val="(%2)"/>
      <w:lvlJc w:val="left"/>
      <w:pPr>
        <w:ind w:left="1380" w:hanging="561"/>
      </w:pPr>
      <w:rPr>
        <w:rFonts w:ascii="Times New Roman" w:eastAsia="Times New Roman" w:hAnsi="Times New Roman" w:cs="Times New Roman" w:hint="default"/>
        <w:spacing w:val="-3"/>
        <w:w w:val="100"/>
        <w:sz w:val="20"/>
        <w:szCs w:val="20"/>
        <w:lang w:val="en-US" w:eastAsia="en-US" w:bidi="ar-SA"/>
      </w:rPr>
    </w:lvl>
    <w:lvl w:ilvl="2" w:tplc="477814A4">
      <w:numFmt w:val="bullet"/>
      <w:lvlText w:val="•"/>
      <w:lvlJc w:val="left"/>
      <w:pPr>
        <w:ind w:left="2315" w:hanging="561"/>
      </w:pPr>
      <w:rPr>
        <w:rFonts w:hint="default"/>
        <w:lang w:val="en-US" w:eastAsia="en-US" w:bidi="ar-SA"/>
      </w:rPr>
    </w:lvl>
    <w:lvl w:ilvl="3" w:tplc="392A6CBE">
      <w:numFmt w:val="bullet"/>
      <w:lvlText w:val="•"/>
      <w:lvlJc w:val="left"/>
      <w:pPr>
        <w:ind w:left="3251" w:hanging="561"/>
      </w:pPr>
      <w:rPr>
        <w:rFonts w:hint="default"/>
        <w:lang w:val="en-US" w:eastAsia="en-US" w:bidi="ar-SA"/>
      </w:rPr>
    </w:lvl>
    <w:lvl w:ilvl="4" w:tplc="5492C832">
      <w:numFmt w:val="bullet"/>
      <w:lvlText w:val="•"/>
      <w:lvlJc w:val="left"/>
      <w:pPr>
        <w:ind w:left="4186" w:hanging="561"/>
      </w:pPr>
      <w:rPr>
        <w:rFonts w:hint="default"/>
        <w:lang w:val="en-US" w:eastAsia="en-US" w:bidi="ar-SA"/>
      </w:rPr>
    </w:lvl>
    <w:lvl w:ilvl="5" w:tplc="CCB00034">
      <w:numFmt w:val="bullet"/>
      <w:lvlText w:val="•"/>
      <w:lvlJc w:val="left"/>
      <w:pPr>
        <w:ind w:left="5122" w:hanging="561"/>
      </w:pPr>
      <w:rPr>
        <w:rFonts w:hint="default"/>
        <w:lang w:val="en-US" w:eastAsia="en-US" w:bidi="ar-SA"/>
      </w:rPr>
    </w:lvl>
    <w:lvl w:ilvl="6" w:tplc="0D0835DE">
      <w:numFmt w:val="bullet"/>
      <w:lvlText w:val="•"/>
      <w:lvlJc w:val="left"/>
      <w:pPr>
        <w:ind w:left="6057" w:hanging="561"/>
      </w:pPr>
      <w:rPr>
        <w:rFonts w:hint="default"/>
        <w:lang w:val="en-US" w:eastAsia="en-US" w:bidi="ar-SA"/>
      </w:rPr>
    </w:lvl>
    <w:lvl w:ilvl="7" w:tplc="E494AC80">
      <w:numFmt w:val="bullet"/>
      <w:lvlText w:val="•"/>
      <w:lvlJc w:val="left"/>
      <w:pPr>
        <w:ind w:left="6993" w:hanging="561"/>
      </w:pPr>
      <w:rPr>
        <w:rFonts w:hint="default"/>
        <w:lang w:val="en-US" w:eastAsia="en-US" w:bidi="ar-SA"/>
      </w:rPr>
    </w:lvl>
    <w:lvl w:ilvl="8" w:tplc="424CCAD8">
      <w:numFmt w:val="bullet"/>
      <w:lvlText w:val="•"/>
      <w:lvlJc w:val="left"/>
      <w:pPr>
        <w:ind w:left="7928" w:hanging="561"/>
      </w:pPr>
      <w:rPr>
        <w:rFonts w:hint="default"/>
        <w:lang w:val="en-US" w:eastAsia="en-US" w:bidi="ar-SA"/>
      </w:rPr>
    </w:lvl>
  </w:abstractNum>
  <w:abstractNum w:abstractNumId="40" w15:restartNumberingAfterBreak="0">
    <w:nsid w:val="39412883"/>
    <w:multiLevelType w:val="hybridMultilevel"/>
    <w:tmpl w:val="D660C91A"/>
    <w:lvl w:ilvl="0" w:tplc="8DC41690">
      <w:start w:val="1"/>
      <w:numFmt w:val="decimal"/>
      <w:lvlText w:val="%1."/>
      <w:lvlJc w:val="left"/>
      <w:pPr>
        <w:ind w:left="939" w:hanging="720"/>
      </w:pPr>
      <w:rPr>
        <w:rFonts w:ascii="Times New Roman" w:eastAsia="Times New Roman" w:hAnsi="Times New Roman" w:cs="Times New Roman" w:hint="default"/>
        <w:i/>
        <w:w w:val="100"/>
        <w:sz w:val="20"/>
        <w:szCs w:val="20"/>
        <w:lang w:val="en-US" w:eastAsia="en-US" w:bidi="ar-SA"/>
      </w:rPr>
    </w:lvl>
    <w:lvl w:ilvl="1" w:tplc="F45ACB4C">
      <w:numFmt w:val="bullet"/>
      <w:lvlText w:val="•"/>
      <w:lvlJc w:val="left"/>
      <w:pPr>
        <w:ind w:left="1826" w:hanging="720"/>
      </w:pPr>
      <w:rPr>
        <w:rFonts w:hint="default"/>
        <w:lang w:val="en-US" w:eastAsia="en-US" w:bidi="ar-SA"/>
      </w:rPr>
    </w:lvl>
    <w:lvl w:ilvl="2" w:tplc="DE888542">
      <w:numFmt w:val="bullet"/>
      <w:lvlText w:val="•"/>
      <w:lvlJc w:val="left"/>
      <w:pPr>
        <w:ind w:left="2712" w:hanging="720"/>
      </w:pPr>
      <w:rPr>
        <w:rFonts w:hint="default"/>
        <w:lang w:val="en-US" w:eastAsia="en-US" w:bidi="ar-SA"/>
      </w:rPr>
    </w:lvl>
    <w:lvl w:ilvl="3" w:tplc="B2088DD8">
      <w:numFmt w:val="bullet"/>
      <w:lvlText w:val="•"/>
      <w:lvlJc w:val="left"/>
      <w:pPr>
        <w:ind w:left="3598" w:hanging="720"/>
      </w:pPr>
      <w:rPr>
        <w:rFonts w:hint="default"/>
        <w:lang w:val="en-US" w:eastAsia="en-US" w:bidi="ar-SA"/>
      </w:rPr>
    </w:lvl>
    <w:lvl w:ilvl="4" w:tplc="35E88D30">
      <w:numFmt w:val="bullet"/>
      <w:lvlText w:val="•"/>
      <w:lvlJc w:val="left"/>
      <w:pPr>
        <w:ind w:left="4484" w:hanging="720"/>
      </w:pPr>
      <w:rPr>
        <w:rFonts w:hint="default"/>
        <w:lang w:val="en-US" w:eastAsia="en-US" w:bidi="ar-SA"/>
      </w:rPr>
    </w:lvl>
    <w:lvl w:ilvl="5" w:tplc="E222E45C">
      <w:numFmt w:val="bullet"/>
      <w:lvlText w:val="•"/>
      <w:lvlJc w:val="left"/>
      <w:pPr>
        <w:ind w:left="5370" w:hanging="720"/>
      </w:pPr>
      <w:rPr>
        <w:rFonts w:hint="default"/>
        <w:lang w:val="en-US" w:eastAsia="en-US" w:bidi="ar-SA"/>
      </w:rPr>
    </w:lvl>
    <w:lvl w:ilvl="6" w:tplc="62E20C64">
      <w:numFmt w:val="bullet"/>
      <w:lvlText w:val="•"/>
      <w:lvlJc w:val="left"/>
      <w:pPr>
        <w:ind w:left="6256" w:hanging="720"/>
      </w:pPr>
      <w:rPr>
        <w:rFonts w:hint="default"/>
        <w:lang w:val="en-US" w:eastAsia="en-US" w:bidi="ar-SA"/>
      </w:rPr>
    </w:lvl>
    <w:lvl w:ilvl="7" w:tplc="B344EF08">
      <w:numFmt w:val="bullet"/>
      <w:lvlText w:val="•"/>
      <w:lvlJc w:val="left"/>
      <w:pPr>
        <w:ind w:left="7142" w:hanging="720"/>
      </w:pPr>
      <w:rPr>
        <w:rFonts w:hint="default"/>
        <w:lang w:val="en-US" w:eastAsia="en-US" w:bidi="ar-SA"/>
      </w:rPr>
    </w:lvl>
    <w:lvl w:ilvl="8" w:tplc="C33EAE78">
      <w:numFmt w:val="bullet"/>
      <w:lvlText w:val="•"/>
      <w:lvlJc w:val="left"/>
      <w:pPr>
        <w:ind w:left="8028" w:hanging="720"/>
      </w:pPr>
      <w:rPr>
        <w:rFonts w:hint="default"/>
        <w:lang w:val="en-US" w:eastAsia="en-US" w:bidi="ar-SA"/>
      </w:rPr>
    </w:lvl>
  </w:abstractNum>
  <w:abstractNum w:abstractNumId="41" w15:restartNumberingAfterBreak="0">
    <w:nsid w:val="3D565F32"/>
    <w:multiLevelType w:val="hybridMultilevel"/>
    <w:tmpl w:val="5C7A2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EC4E4B"/>
    <w:multiLevelType w:val="multilevel"/>
    <w:tmpl w:val="A0BE398E"/>
    <w:lvl w:ilvl="0">
      <w:start w:val="32"/>
      <w:numFmt w:val="decimal"/>
      <w:lvlText w:val="%1"/>
      <w:lvlJc w:val="left"/>
      <w:pPr>
        <w:ind w:left="720" w:hanging="499"/>
      </w:pPr>
      <w:rPr>
        <w:rFonts w:hint="default"/>
        <w:lang w:val="en-US" w:eastAsia="en-US" w:bidi="ar-SA"/>
      </w:rPr>
    </w:lvl>
    <w:lvl w:ilvl="1">
      <w:start w:val="2"/>
      <w:numFmt w:val="decimal"/>
      <w:lvlText w:val="%1.%2"/>
      <w:lvlJc w:val="left"/>
      <w:pPr>
        <w:ind w:left="720" w:hanging="499"/>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43" w15:restartNumberingAfterBreak="0">
    <w:nsid w:val="44A9593F"/>
    <w:multiLevelType w:val="hybridMultilevel"/>
    <w:tmpl w:val="2A5A09D6"/>
    <w:lvl w:ilvl="0" w:tplc="DBCA7C22">
      <w:start w:val="3"/>
      <w:numFmt w:val="upperLetter"/>
      <w:lvlText w:val="%1."/>
      <w:lvlJc w:val="left"/>
      <w:pPr>
        <w:ind w:left="4041"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1" w:tplc="BA3C0B4C">
      <w:numFmt w:val="bullet"/>
      <w:lvlText w:val="•"/>
      <w:lvlJc w:val="left"/>
      <w:pPr>
        <w:ind w:left="4616" w:hanging="239"/>
      </w:pPr>
      <w:rPr>
        <w:rFonts w:hint="default"/>
        <w:lang w:val="en-US" w:eastAsia="en-US" w:bidi="ar-SA"/>
      </w:rPr>
    </w:lvl>
    <w:lvl w:ilvl="2" w:tplc="B37C4E5C">
      <w:numFmt w:val="bullet"/>
      <w:lvlText w:val="•"/>
      <w:lvlJc w:val="left"/>
      <w:pPr>
        <w:ind w:left="5192" w:hanging="239"/>
      </w:pPr>
      <w:rPr>
        <w:rFonts w:hint="default"/>
        <w:lang w:val="en-US" w:eastAsia="en-US" w:bidi="ar-SA"/>
      </w:rPr>
    </w:lvl>
    <w:lvl w:ilvl="3" w:tplc="82383E88">
      <w:numFmt w:val="bullet"/>
      <w:lvlText w:val="•"/>
      <w:lvlJc w:val="left"/>
      <w:pPr>
        <w:ind w:left="5768" w:hanging="239"/>
      </w:pPr>
      <w:rPr>
        <w:rFonts w:hint="default"/>
        <w:lang w:val="en-US" w:eastAsia="en-US" w:bidi="ar-SA"/>
      </w:rPr>
    </w:lvl>
    <w:lvl w:ilvl="4" w:tplc="35127004">
      <w:numFmt w:val="bullet"/>
      <w:lvlText w:val="•"/>
      <w:lvlJc w:val="left"/>
      <w:pPr>
        <w:ind w:left="6344" w:hanging="239"/>
      </w:pPr>
      <w:rPr>
        <w:rFonts w:hint="default"/>
        <w:lang w:val="en-US" w:eastAsia="en-US" w:bidi="ar-SA"/>
      </w:rPr>
    </w:lvl>
    <w:lvl w:ilvl="5" w:tplc="B38CAF0C">
      <w:numFmt w:val="bullet"/>
      <w:lvlText w:val="•"/>
      <w:lvlJc w:val="left"/>
      <w:pPr>
        <w:ind w:left="6920" w:hanging="239"/>
      </w:pPr>
      <w:rPr>
        <w:rFonts w:hint="default"/>
        <w:lang w:val="en-US" w:eastAsia="en-US" w:bidi="ar-SA"/>
      </w:rPr>
    </w:lvl>
    <w:lvl w:ilvl="6" w:tplc="038EB47E">
      <w:numFmt w:val="bullet"/>
      <w:lvlText w:val="•"/>
      <w:lvlJc w:val="left"/>
      <w:pPr>
        <w:ind w:left="7496" w:hanging="239"/>
      </w:pPr>
      <w:rPr>
        <w:rFonts w:hint="default"/>
        <w:lang w:val="en-US" w:eastAsia="en-US" w:bidi="ar-SA"/>
      </w:rPr>
    </w:lvl>
    <w:lvl w:ilvl="7" w:tplc="C28E3A80">
      <w:numFmt w:val="bullet"/>
      <w:lvlText w:val="•"/>
      <w:lvlJc w:val="left"/>
      <w:pPr>
        <w:ind w:left="8072" w:hanging="239"/>
      </w:pPr>
      <w:rPr>
        <w:rFonts w:hint="default"/>
        <w:lang w:val="en-US" w:eastAsia="en-US" w:bidi="ar-SA"/>
      </w:rPr>
    </w:lvl>
    <w:lvl w:ilvl="8" w:tplc="A62A48A4">
      <w:numFmt w:val="bullet"/>
      <w:lvlText w:val="•"/>
      <w:lvlJc w:val="left"/>
      <w:pPr>
        <w:ind w:left="8648" w:hanging="239"/>
      </w:pPr>
      <w:rPr>
        <w:rFonts w:hint="default"/>
        <w:lang w:val="en-US" w:eastAsia="en-US" w:bidi="ar-SA"/>
      </w:rPr>
    </w:lvl>
  </w:abstractNum>
  <w:abstractNum w:abstractNumId="44" w15:restartNumberingAfterBreak="0">
    <w:nsid w:val="46590E6A"/>
    <w:multiLevelType w:val="hybridMultilevel"/>
    <w:tmpl w:val="B01CA9DE"/>
    <w:lvl w:ilvl="0" w:tplc="47F4B13A">
      <w:start w:val="1"/>
      <w:numFmt w:val="lowerRoman"/>
      <w:lvlText w:val="%1."/>
      <w:lvlJc w:val="left"/>
      <w:pPr>
        <w:ind w:left="1170" w:hanging="72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45" w15:restartNumberingAfterBreak="0">
    <w:nsid w:val="4CC205B0"/>
    <w:multiLevelType w:val="hybridMultilevel"/>
    <w:tmpl w:val="EDA679FC"/>
    <w:lvl w:ilvl="0" w:tplc="04090017">
      <w:start w:val="1"/>
      <w:numFmt w:val="lowerLetter"/>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46" w15:restartNumberingAfterBreak="0">
    <w:nsid w:val="4D2963B6"/>
    <w:multiLevelType w:val="hybridMultilevel"/>
    <w:tmpl w:val="26FA87BC"/>
    <w:lvl w:ilvl="0" w:tplc="A5C2969A">
      <w:start w:val="1"/>
      <w:numFmt w:val="decimal"/>
      <w:lvlText w:val="%1."/>
      <w:lvlJc w:val="left"/>
      <w:pPr>
        <w:ind w:left="1300" w:hanging="741"/>
      </w:pPr>
      <w:rPr>
        <w:rFonts w:ascii="Times New Roman" w:eastAsia="Times New Roman" w:hAnsi="Times New Roman" w:cs="Times New Roman" w:hint="default"/>
        <w:spacing w:val="-2"/>
        <w:w w:val="100"/>
        <w:sz w:val="20"/>
        <w:szCs w:val="20"/>
        <w:lang w:val="en-US" w:eastAsia="en-US" w:bidi="ar-SA"/>
      </w:rPr>
    </w:lvl>
    <w:lvl w:ilvl="1" w:tplc="2CECE962">
      <w:numFmt w:val="bullet"/>
      <w:lvlText w:val="•"/>
      <w:lvlJc w:val="left"/>
      <w:pPr>
        <w:ind w:left="2150" w:hanging="741"/>
      </w:pPr>
      <w:rPr>
        <w:rFonts w:hint="default"/>
        <w:lang w:val="en-US" w:eastAsia="en-US" w:bidi="ar-SA"/>
      </w:rPr>
    </w:lvl>
    <w:lvl w:ilvl="2" w:tplc="F7C62730">
      <w:numFmt w:val="bullet"/>
      <w:lvlText w:val="•"/>
      <w:lvlJc w:val="left"/>
      <w:pPr>
        <w:ind w:left="3000" w:hanging="741"/>
      </w:pPr>
      <w:rPr>
        <w:rFonts w:hint="default"/>
        <w:lang w:val="en-US" w:eastAsia="en-US" w:bidi="ar-SA"/>
      </w:rPr>
    </w:lvl>
    <w:lvl w:ilvl="3" w:tplc="B9A8D048">
      <w:numFmt w:val="bullet"/>
      <w:lvlText w:val="•"/>
      <w:lvlJc w:val="left"/>
      <w:pPr>
        <w:ind w:left="3850" w:hanging="741"/>
      </w:pPr>
      <w:rPr>
        <w:rFonts w:hint="default"/>
        <w:lang w:val="en-US" w:eastAsia="en-US" w:bidi="ar-SA"/>
      </w:rPr>
    </w:lvl>
    <w:lvl w:ilvl="4" w:tplc="F34E8FBC">
      <w:numFmt w:val="bullet"/>
      <w:lvlText w:val="•"/>
      <w:lvlJc w:val="left"/>
      <w:pPr>
        <w:ind w:left="4700" w:hanging="741"/>
      </w:pPr>
      <w:rPr>
        <w:rFonts w:hint="default"/>
        <w:lang w:val="en-US" w:eastAsia="en-US" w:bidi="ar-SA"/>
      </w:rPr>
    </w:lvl>
    <w:lvl w:ilvl="5" w:tplc="A0CE73B8">
      <w:numFmt w:val="bullet"/>
      <w:lvlText w:val="•"/>
      <w:lvlJc w:val="left"/>
      <w:pPr>
        <w:ind w:left="5550" w:hanging="741"/>
      </w:pPr>
      <w:rPr>
        <w:rFonts w:hint="default"/>
        <w:lang w:val="en-US" w:eastAsia="en-US" w:bidi="ar-SA"/>
      </w:rPr>
    </w:lvl>
    <w:lvl w:ilvl="6" w:tplc="FADC5EB8">
      <w:numFmt w:val="bullet"/>
      <w:lvlText w:val="•"/>
      <w:lvlJc w:val="left"/>
      <w:pPr>
        <w:ind w:left="6400" w:hanging="741"/>
      </w:pPr>
      <w:rPr>
        <w:rFonts w:hint="default"/>
        <w:lang w:val="en-US" w:eastAsia="en-US" w:bidi="ar-SA"/>
      </w:rPr>
    </w:lvl>
    <w:lvl w:ilvl="7" w:tplc="14488622">
      <w:numFmt w:val="bullet"/>
      <w:lvlText w:val="•"/>
      <w:lvlJc w:val="left"/>
      <w:pPr>
        <w:ind w:left="7250" w:hanging="741"/>
      </w:pPr>
      <w:rPr>
        <w:rFonts w:hint="default"/>
        <w:lang w:val="en-US" w:eastAsia="en-US" w:bidi="ar-SA"/>
      </w:rPr>
    </w:lvl>
    <w:lvl w:ilvl="8" w:tplc="2A6E22F0">
      <w:numFmt w:val="bullet"/>
      <w:lvlText w:val="•"/>
      <w:lvlJc w:val="left"/>
      <w:pPr>
        <w:ind w:left="8100" w:hanging="741"/>
      </w:pPr>
      <w:rPr>
        <w:rFonts w:hint="default"/>
        <w:lang w:val="en-US" w:eastAsia="en-US" w:bidi="ar-SA"/>
      </w:rPr>
    </w:lvl>
  </w:abstractNum>
  <w:abstractNum w:abstractNumId="47" w15:restartNumberingAfterBreak="0">
    <w:nsid w:val="4E572FF7"/>
    <w:multiLevelType w:val="hybridMultilevel"/>
    <w:tmpl w:val="45BA42A8"/>
    <w:lvl w:ilvl="0" w:tplc="81540C1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79D5C4A"/>
    <w:multiLevelType w:val="hybridMultilevel"/>
    <w:tmpl w:val="E2CA1902"/>
    <w:lvl w:ilvl="0" w:tplc="B4BE52EA">
      <w:start w:val="1"/>
      <w:numFmt w:val="lowerLetter"/>
      <w:lvlText w:val="%1)"/>
      <w:lvlJc w:val="left"/>
      <w:pPr>
        <w:ind w:left="1035" w:hanging="360"/>
      </w:pPr>
      <w:rPr>
        <w:rFonts w:hint="default"/>
        <w:b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9" w15:restartNumberingAfterBreak="0">
    <w:nsid w:val="57B4569C"/>
    <w:multiLevelType w:val="hybridMultilevel"/>
    <w:tmpl w:val="29B8EF46"/>
    <w:lvl w:ilvl="0" w:tplc="F18AE8BC">
      <w:start w:val="1"/>
      <w:numFmt w:val="decimal"/>
      <w:lvlText w:val="%1."/>
      <w:lvlJc w:val="left"/>
      <w:pPr>
        <w:ind w:left="900" w:hanging="633"/>
      </w:pPr>
      <w:rPr>
        <w:rFonts w:hint="default"/>
        <w:spacing w:val="-1"/>
        <w:w w:val="100"/>
        <w:lang w:val="en-US" w:eastAsia="en-US" w:bidi="ar-SA"/>
      </w:rPr>
    </w:lvl>
    <w:lvl w:ilvl="1" w:tplc="07C441F0">
      <w:numFmt w:val="bullet"/>
      <w:lvlText w:val="•"/>
      <w:lvlJc w:val="left"/>
      <w:pPr>
        <w:ind w:left="1790" w:hanging="633"/>
      </w:pPr>
      <w:rPr>
        <w:rFonts w:hint="default"/>
        <w:lang w:val="en-US" w:eastAsia="en-US" w:bidi="ar-SA"/>
      </w:rPr>
    </w:lvl>
    <w:lvl w:ilvl="2" w:tplc="02CA69CC">
      <w:numFmt w:val="bullet"/>
      <w:lvlText w:val="•"/>
      <w:lvlJc w:val="left"/>
      <w:pPr>
        <w:ind w:left="2680" w:hanging="633"/>
      </w:pPr>
      <w:rPr>
        <w:rFonts w:hint="default"/>
        <w:lang w:val="en-US" w:eastAsia="en-US" w:bidi="ar-SA"/>
      </w:rPr>
    </w:lvl>
    <w:lvl w:ilvl="3" w:tplc="599ABE7C">
      <w:numFmt w:val="bullet"/>
      <w:lvlText w:val="•"/>
      <w:lvlJc w:val="left"/>
      <w:pPr>
        <w:ind w:left="3570" w:hanging="633"/>
      </w:pPr>
      <w:rPr>
        <w:rFonts w:hint="default"/>
        <w:lang w:val="en-US" w:eastAsia="en-US" w:bidi="ar-SA"/>
      </w:rPr>
    </w:lvl>
    <w:lvl w:ilvl="4" w:tplc="4D2878DA">
      <w:numFmt w:val="bullet"/>
      <w:lvlText w:val="•"/>
      <w:lvlJc w:val="left"/>
      <w:pPr>
        <w:ind w:left="4460" w:hanging="633"/>
      </w:pPr>
      <w:rPr>
        <w:rFonts w:hint="default"/>
        <w:lang w:val="en-US" w:eastAsia="en-US" w:bidi="ar-SA"/>
      </w:rPr>
    </w:lvl>
    <w:lvl w:ilvl="5" w:tplc="D05267E6">
      <w:numFmt w:val="bullet"/>
      <w:lvlText w:val="•"/>
      <w:lvlJc w:val="left"/>
      <w:pPr>
        <w:ind w:left="5350" w:hanging="633"/>
      </w:pPr>
      <w:rPr>
        <w:rFonts w:hint="default"/>
        <w:lang w:val="en-US" w:eastAsia="en-US" w:bidi="ar-SA"/>
      </w:rPr>
    </w:lvl>
    <w:lvl w:ilvl="6" w:tplc="7A2C7CAC">
      <w:numFmt w:val="bullet"/>
      <w:lvlText w:val="•"/>
      <w:lvlJc w:val="left"/>
      <w:pPr>
        <w:ind w:left="6240" w:hanging="633"/>
      </w:pPr>
      <w:rPr>
        <w:rFonts w:hint="default"/>
        <w:lang w:val="en-US" w:eastAsia="en-US" w:bidi="ar-SA"/>
      </w:rPr>
    </w:lvl>
    <w:lvl w:ilvl="7" w:tplc="4E20B02C">
      <w:numFmt w:val="bullet"/>
      <w:lvlText w:val="•"/>
      <w:lvlJc w:val="left"/>
      <w:pPr>
        <w:ind w:left="7130" w:hanging="633"/>
      </w:pPr>
      <w:rPr>
        <w:rFonts w:hint="default"/>
        <w:lang w:val="en-US" w:eastAsia="en-US" w:bidi="ar-SA"/>
      </w:rPr>
    </w:lvl>
    <w:lvl w:ilvl="8" w:tplc="3424AC60">
      <w:numFmt w:val="bullet"/>
      <w:lvlText w:val="•"/>
      <w:lvlJc w:val="left"/>
      <w:pPr>
        <w:ind w:left="8020" w:hanging="633"/>
      </w:pPr>
      <w:rPr>
        <w:rFonts w:hint="default"/>
        <w:lang w:val="en-US" w:eastAsia="en-US" w:bidi="ar-SA"/>
      </w:rPr>
    </w:lvl>
  </w:abstractNum>
  <w:abstractNum w:abstractNumId="50" w15:restartNumberingAfterBreak="0">
    <w:nsid w:val="5981727C"/>
    <w:multiLevelType w:val="multilevel"/>
    <w:tmpl w:val="9A1E0F3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bullet"/>
      <w:lvlText w:val=""/>
      <w:lvlJc w:val="left"/>
      <w:pPr>
        <w:tabs>
          <w:tab w:val="num" w:pos="4320"/>
        </w:tabs>
        <w:ind w:left="4320" w:hanging="180"/>
      </w:pPr>
      <w:rPr>
        <w:rFonts w:ascii="Symbol" w:hAnsi="Symbol"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99A3909"/>
    <w:multiLevelType w:val="multilevel"/>
    <w:tmpl w:val="37A4010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bCs/>
      </w:rPr>
    </w:lvl>
    <w:lvl w:ilvl="2">
      <w:start w:val="1"/>
      <w:numFmt w:val="upperLetter"/>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2" w15:restartNumberingAfterBreak="0">
    <w:nsid w:val="5E8F6A19"/>
    <w:multiLevelType w:val="multilevel"/>
    <w:tmpl w:val="F91C55CA"/>
    <w:lvl w:ilvl="0">
      <w:start w:val="18"/>
      <w:numFmt w:val="decimal"/>
      <w:lvlText w:val="%1"/>
      <w:lvlJc w:val="left"/>
      <w:pPr>
        <w:ind w:left="525" w:hanging="52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53" w15:restartNumberingAfterBreak="0">
    <w:nsid w:val="5F1D2030"/>
    <w:multiLevelType w:val="hybridMultilevel"/>
    <w:tmpl w:val="25EE8D86"/>
    <w:lvl w:ilvl="0" w:tplc="B0AAF368">
      <w:start w:val="2"/>
      <w:numFmt w:val="lowerRoman"/>
      <w:lvlText w:val="(%1)"/>
      <w:lvlJc w:val="left"/>
      <w:pPr>
        <w:ind w:left="1391" w:hanging="572"/>
      </w:pPr>
      <w:rPr>
        <w:rFonts w:ascii="Times New Roman" w:eastAsia="Times New Roman" w:hAnsi="Times New Roman" w:cs="Times New Roman" w:hint="default"/>
        <w:i/>
        <w:spacing w:val="-3"/>
        <w:w w:val="100"/>
        <w:sz w:val="20"/>
        <w:szCs w:val="20"/>
        <w:lang w:val="en-US" w:eastAsia="en-US" w:bidi="ar-SA"/>
      </w:rPr>
    </w:lvl>
    <w:lvl w:ilvl="1" w:tplc="60C4DA52">
      <w:numFmt w:val="bullet"/>
      <w:lvlText w:val="•"/>
      <w:lvlJc w:val="left"/>
      <w:pPr>
        <w:ind w:left="2240" w:hanging="572"/>
      </w:pPr>
      <w:rPr>
        <w:rFonts w:hint="default"/>
        <w:lang w:val="en-US" w:eastAsia="en-US" w:bidi="ar-SA"/>
      </w:rPr>
    </w:lvl>
    <w:lvl w:ilvl="2" w:tplc="39886E6C">
      <w:numFmt w:val="bullet"/>
      <w:lvlText w:val="•"/>
      <w:lvlJc w:val="left"/>
      <w:pPr>
        <w:ind w:left="3080" w:hanging="572"/>
      </w:pPr>
      <w:rPr>
        <w:rFonts w:hint="default"/>
        <w:lang w:val="en-US" w:eastAsia="en-US" w:bidi="ar-SA"/>
      </w:rPr>
    </w:lvl>
    <w:lvl w:ilvl="3" w:tplc="94785808">
      <w:numFmt w:val="bullet"/>
      <w:lvlText w:val="•"/>
      <w:lvlJc w:val="left"/>
      <w:pPr>
        <w:ind w:left="3920" w:hanging="572"/>
      </w:pPr>
      <w:rPr>
        <w:rFonts w:hint="default"/>
        <w:lang w:val="en-US" w:eastAsia="en-US" w:bidi="ar-SA"/>
      </w:rPr>
    </w:lvl>
    <w:lvl w:ilvl="4" w:tplc="C66A780A">
      <w:numFmt w:val="bullet"/>
      <w:lvlText w:val="•"/>
      <w:lvlJc w:val="left"/>
      <w:pPr>
        <w:ind w:left="4760" w:hanging="572"/>
      </w:pPr>
      <w:rPr>
        <w:rFonts w:hint="default"/>
        <w:lang w:val="en-US" w:eastAsia="en-US" w:bidi="ar-SA"/>
      </w:rPr>
    </w:lvl>
    <w:lvl w:ilvl="5" w:tplc="7564FFBC">
      <w:numFmt w:val="bullet"/>
      <w:lvlText w:val="•"/>
      <w:lvlJc w:val="left"/>
      <w:pPr>
        <w:ind w:left="5600" w:hanging="572"/>
      </w:pPr>
      <w:rPr>
        <w:rFonts w:hint="default"/>
        <w:lang w:val="en-US" w:eastAsia="en-US" w:bidi="ar-SA"/>
      </w:rPr>
    </w:lvl>
    <w:lvl w:ilvl="6" w:tplc="6E6CB7B2">
      <w:numFmt w:val="bullet"/>
      <w:lvlText w:val="•"/>
      <w:lvlJc w:val="left"/>
      <w:pPr>
        <w:ind w:left="6440" w:hanging="572"/>
      </w:pPr>
      <w:rPr>
        <w:rFonts w:hint="default"/>
        <w:lang w:val="en-US" w:eastAsia="en-US" w:bidi="ar-SA"/>
      </w:rPr>
    </w:lvl>
    <w:lvl w:ilvl="7" w:tplc="C5B8AB16">
      <w:numFmt w:val="bullet"/>
      <w:lvlText w:val="•"/>
      <w:lvlJc w:val="left"/>
      <w:pPr>
        <w:ind w:left="7280" w:hanging="572"/>
      </w:pPr>
      <w:rPr>
        <w:rFonts w:hint="default"/>
        <w:lang w:val="en-US" w:eastAsia="en-US" w:bidi="ar-SA"/>
      </w:rPr>
    </w:lvl>
    <w:lvl w:ilvl="8" w:tplc="DFE85E3A">
      <w:numFmt w:val="bullet"/>
      <w:lvlText w:val="•"/>
      <w:lvlJc w:val="left"/>
      <w:pPr>
        <w:ind w:left="8120" w:hanging="572"/>
      </w:pPr>
      <w:rPr>
        <w:rFonts w:hint="default"/>
        <w:lang w:val="en-US" w:eastAsia="en-US" w:bidi="ar-SA"/>
      </w:rPr>
    </w:lvl>
  </w:abstractNum>
  <w:abstractNum w:abstractNumId="54" w15:restartNumberingAfterBreak="0">
    <w:nsid w:val="635218DC"/>
    <w:multiLevelType w:val="hybridMultilevel"/>
    <w:tmpl w:val="AAC4CA1C"/>
    <w:lvl w:ilvl="0" w:tplc="3D8EC4DC">
      <w:start w:val="6"/>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BA061E9E">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DAB86F12">
      <w:numFmt w:val="bullet"/>
      <w:lvlText w:val="•"/>
      <w:lvlJc w:val="left"/>
      <w:pPr>
        <w:ind w:left="4875" w:hanging="239"/>
      </w:pPr>
      <w:rPr>
        <w:rFonts w:hint="default"/>
        <w:lang w:val="en-US" w:eastAsia="en-US" w:bidi="ar-SA"/>
      </w:rPr>
    </w:lvl>
    <w:lvl w:ilvl="3" w:tplc="A790CB0A">
      <w:numFmt w:val="bullet"/>
      <w:lvlText w:val="•"/>
      <w:lvlJc w:val="left"/>
      <w:pPr>
        <w:ind w:left="5491" w:hanging="239"/>
      </w:pPr>
      <w:rPr>
        <w:rFonts w:hint="default"/>
        <w:lang w:val="en-US" w:eastAsia="en-US" w:bidi="ar-SA"/>
      </w:rPr>
    </w:lvl>
    <w:lvl w:ilvl="4" w:tplc="FDD8DD10">
      <w:numFmt w:val="bullet"/>
      <w:lvlText w:val="•"/>
      <w:lvlJc w:val="left"/>
      <w:pPr>
        <w:ind w:left="6106" w:hanging="239"/>
      </w:pPr>
      <w:rPr>
        <w:rFonts w:hint="default"/>
        <w:lang w:val="en-US" w:eastAsia="en-US" w:bidi="ar-SA"/>
      </w:rPr>
    </w:lvl>
    <w:lvl w:ilvl="5" w:tplc="3164202A">
      <w:numFmt w:val="bullet"/>
      <w:lvlText w:val="•"/>
      <w:lvlJc w:val="left"/>
      <w:pPr>
        <w:ind w:left="6722" w:hanging="239"/>
      </w:pPr>
      <w:rPr>
        <w:rFonts w:hint="default"/>
        <w:lang w:val="en-US" w:eastAsia="en-US" w:bidi="ar-SA"/>
      </w:rPr>
    </w:lvl>
    <w:lvl w:ilvl="6" w:tplc="500C43BA">
      <w:numFmt w:val="bullet"/>
      <w:lvlText w:val="•"/>
      <w:lvlJc w:val="left"/>
      <w:pPr>
        <w:ind w:left="7337" w:hanging="239"/>
      </w:pPr>
      <w:rPr>
        <w:rFonts w:hint="default"/>
        <w:lang w:val="en-US" w:eastAsia="en-US" w:bidi="ar-SA"/>
      </w:rPr>
    </w:lvl>
    <w:lvl w:ilvl="7" w:tplc="9948F3D4">
      <w:numFmt w:val="bullet"/>
      <w:lvlText w:val="•"/>
      <w:lvlJc w:val="left"/>
      <w:pPr>
        <w:ind w:left="7953" w:hanging="239"/>
      </w:pPr>
      <w:rPr>
        <w:rFonts w:hint="default"/>
        <w:lang w:val="en-US" w:eastAsia="en-US" w:bidi="ar-SA"/>
      </w:rPr>
    </w:lvl>
    <w:lvl w:ilvl="8" w:tplc="AF98019C">
      <w:numFmt w:val="bullet"/>
      <w:lvlText w:val="•"/>
      <w:lvlJc w:val="left"/>
      <w:pPr>
        <w:ind w:left="8568" w:hanging="239"/>
      </w:pPr>
      <w:rPr>
        <w:rFonts w:hint="default"/>
        <w:lang w:val="en-US" w:eastAsia="en-US" w:bidi="ar-SA"/>
      </w:rPr>
    </w:lvl>
  </w:abstractNum>
  <w:abstractNum w:abstractNumId="55" w15:restartNumberingAfterBreak="0">
    <w:nsid w:val="64CA75C1"/>
    <w:multiLevelType w:val="hybridMultilevel"/>
    <w:tmpl w:val="969081E8"/>
    <w:lvl w:ilvl="0" w:tplc="2F10FEC2">
      <w:start w:val="5"/>
      <w:numFmt w:val="decimal"/>
      <w:lvlText w:val="%1"/>
      <w:lvlJc w:val="left"/>
      <w:pPr>
        <w:ind w:left="460" w:hanging="240"/>
      </w:pPr>
      <w:rPr>
        <w:rFonts w:ascii="Courier New" w:eastAsia="Courier New" w:hAnsi="Courier New" w:cs="Courier New" w:hint="default"/>
        <w:w w:val="99"/>
        <w:position w:val="10"/>
        <w:sz w:val="16"/>
        <w:szCs w:val="16"/>
        <w:lang w:val="en-US" w:eastAsia="en-US" w:bidi="ar-SA"/>
      </w:rPr>
    </w:lvl>
    <w:lvl w:ilvl="1" w:tplc="0908F5D0">
      <w:start w:val="1"/>
      <w:numFmt w:val="lowerLetter"/>
      <w:lvlText w:val="(%2)"/>
      <w:lvlJc w:val="left"/>
      <w:pPr>
        <w:ind w:left="1135" w:hanging="556"/>
      </w:pPr>
      <w:rPr>
        <w:rFonts w:ascii="Times New Roman" w:eastAsia="Times New Roman" w:hAnsi="Times New Roman" w:cs="Times New Roman" w:hint="default"/>
        <w:spacing w:val="-3"/>
        <w:w w:val="100"/>
        <w:sz w:val="20"/>
        <w:szCs w:val="20"/>
        <w:lang w:val="en-US" w:eastAsia="en-US" w:bidi="ar-SA"/>
      </w:rPr>
    </w:lvl>
    <w:lvl w:ilvl="2" w:tplc="B8BA64E0">
      <w:numFmt w:val="bullet"/>
      <w:lvlText w:val="•"/>
      <w:lvlJc w:val="left"/>
      <w:pPr>
        <w:ind w:left="2102" w:hanging="556"/>
      </w:pPr>
      <w:rPr>
        <w:rFonts w:hint="default"/>
        <w:lang w:val="en-US" w:eastAsia="en-US" w:bidi="ar-SA"/>
      </w:rPr>
    </w:lvl>
    <w:lvl w:ilvl="3" w:tplc="4142DF74">
      <w:numFmt w:val="bullet"/>
      <w:lvlText w:val="•"/>
      <w:lvlJc w:val="left"/>
      <w:pPr>
        <w:ind w:left="3064" w:hanging="556"/>
      </w:pPr>
      <w:rPr>
        <w:rFonts w:hint="default"/>
        <w:lang w:val="en-US" w:eastAsia="en-US" w:bidi="ar-SA"/>
      </w:rPr>
    </w:lvl>
    <w:lvl w:ilvl="4" w:tplc="07E2EA00">
      <w:numFmt w:val="bullet"/>
      <w:lvlText w:val="•"/>
      <w:lvlJc w:val="left"/>
      <w:pPr>
        <w:ind w:left="4026" w:hanging="556"/>
      </w:pPr>
      <w:rPr>
        <w:rFonts w:hint="default"/>
        <w:lang w:val="en-US" w:eastAsia="en-US" w:bidi="ar-SA"/>
      </w:rPr>
    </w:lvl>
    <w:lvl w:ilvl="5" w:tplc="B3F0B2B4">
      <w:numFmt w:val="bullet"/>
      <w:lvlText w:val="•"/>
      <w:lvlJc w:val="left"/>
      <w:pPr>
        <w:ind w:left="4988" w:hanging="556"/>
      </w:pPr>
      <w:rPr>
        <w:rFonts w:hint="default"/>
        <w:lang w:val="en-US" w:eastAsia="en-US" w:bidi="ar-SA"/>
      </w:rPr>
    </w:lvl>
    <w:lvl w:ilvl="6" w:tplc="312CB2E2">
      <w:numFmt w:val="bullet"/>
      <w:lvlText w:val="•"/>
      <w:lvlJc w:val="left"/>
      <w:pPr>
        <w:ind w:left="5951" w:hanging="556"/>
      </w:pPr>
      <w:rPr>
        <w:rFonts w:hint="default"/>
        <w:lang w:val="en-US" w:eastAsia="en-US" w:bidi="ar-SA"/>
      </w:rPr>
    </w:lvl>
    <w:lvl w:ilvl="7" w:tplc="FFF29040">
      <w:numFmt w:val="bullet"/>
      <w:lvlText w:val="•"/>
      <w:lvlJc w:val="left"/>
      <w:pPr>
        <w:ind w:left="6913" w:hanging="556"/>
      </w:pPr>
      <w:rPr>
        <w:rFonts w:hint="default"/>
        <w:lang w:val="en-US" w:eastAsia="en-US" w:bidi="ar-SA"/>
      </w:rPr>
    </w:lvl>
    <w:lvl w:ilvl="8" w:tplc="75301EB8">
      <w:numFmt w:val="bullet"/>
      <w:lvlText w:val="•"/>
      <w:lvlJc w:val="left"/>
      <w:pPr>
        <w:ind w:left="7875" w:hanging="556"/>
      </w:pPr>
      <w:rPr>
        <w:rFonts w:hint="default"/>
        <w:lang w:val="en-US" w:eastAsia="en-US" w:bidi="ar-SA"/>
      </w:rPr>
    </w:lvl>
  </w:abstractNum>
  <w:abstractNum w:abstractNumId="56" w15:restartNumberingAfterBreak="0">
    <w:nsid w:val="64CD5084"/>
    <w:multiLevelType w:val="multilevel"/>
    <w:tmpl w:val="BA88817A"/>
    <w:lvl w:ilvl="0">
      <w:start w:val="1"/>
      <w:numFmt w:val="lowerLetter"/>
      <w:lvlText w:val="%1)"/>
      <w:lvlJc w:val="left"/>
      <w:pPr>
        <w:tabs>
          <w:tab w:val="num" w:pos="1080"/>
        </w:tabs>
        <w:ind w:left="1080" w:hanging="360"/>
      </w:pPr>
      <w:rPr>
        <w:rFonts w:hint="default"/>
        <w:b w:val="0"/>
        <w:bCs/>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7" w15:restartNumberingAfterBreak="0">
    <w:nsid w:val="6A4F216D"/>
    <w:multiLevelType w:val="multilevel"/>
    <w:tmpl w:val="782EF5B2"/>
    <w:lvl w:ilvl="0">
      <w:start w:val="19"/>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val="0"/>
        <w:bCs/>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8" w15:restartNumberingAfterBreak="0">
    <w:nsid w:val="6BB67260"/>
    <w:multiLevelType w:val="hybridMultilevel"/>
    <w:tmpl w:val="FD7C3F64"/>
    <w:lvl w:ilvl="0" w:tplc="0409001B">
      <w:start w:val="1"/>
      <w:numFmt w:val="lowerRoman"/>
      <w:lvlText w:val="%1."/>
      <w:lvlJc w:val="right"/>
      <w:pPr>
        <w:ind w:left="360" w:hanging="360"/>
      </w:pPr>
    </w:lvl>
    <w:lvl w:ilvl="1" w:tplc="0409001B">
      <w:start w:val="1"/>
      <w:numFmt w:val="lowerRoman"/>
      <w:lvlText w:val="%2."/>
      <w:lvlJc w:val="righ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9"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583C45"/>
    <w:multiLevelType w:val="hybridMultilevel"/>
    <w:tmpl w:val="EA6A836E"/>
    <w:lvl w:ilvl="0" w:tplc="9910918A">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F0E87538">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72F46738">
      <w:start w:val="2"/>
      <w:numFmt w:val="lowerLetter"/>
      <w:lvlText w:val="(%3)"/>
      <w:lvlJc w:val="left"/>
      <w:pPr>
        <w:ind w:left="1658" w:hanging="719"/>
      </w:pPr>
      <w:rPr>
        <w:rFonts w:ascii="Times New Roman" w:eastAsia="Times New Roman" w:hAnsi="Times New Roman" w:cs="Times New Roman" w:hint="default"/>
        <w:w w:val="100"/>
        <w:sz w:val="20"/>
        <w:szCs w:val="20"/>
        <w:lang w:val="en-US" w:eastAsia="en-US" w:bidi="ar-SA"/>
      </w:rPr>
    </w:lvl>
    <w:lvl w:ilvl="3" w:tplc="5338F13A">
      <w:numFmt w:val="bullet"/>
      <w:lvlText w:val="•"/>
      <w:lvlJc w:val="left"/>
      <w:pPr>
        <w:ind w:left="2677" w:hanging="719"/>
      </w:pPr>
      <w:rPr>
        <w:rFonts w:hint="default"/>
        <w:lang w:val="en-US" w:eastAsia="en-US" w:bidi="ar-SA"/>
      </w:rPr>
    </w:lvl>
    <w:lvl w:ilvl="4" w:tplc="E7961E54">
      <w:numFmt w:val="bullet"/>
      <w:lvlText w:val="•"/>
      <w:lvlJc w:val="left"/>
      <w:pPr>
        <w:ind w:left="3695" w:hanging="719"/>
      </w:pPr>
      <w:rPr>
        <w:rFonts w:hint="default"/>
        <w:lang w:val="en-US" w:eastAsia="en-US" w:bidi="ar-SA"/>
      </w:rPr>
    </w:lvl>
    <w:lvl w:ilvl="5" w:tplc="DC4CEECC">
      <w:numFmt w:val="bullet"/>
      <w:lvlText w:val="•"/>
      <w:lvlJc w:val="left"/>
      <w:pPr>
        <w:ind w:left="4712" w:hanging="719"/>
      </w:pPr>
      <w:rPr>
        <w:rFonts w:hint="default"/>
        <w:lang w:val="en-US" w:eastAsia="en-US" w:bidi="ar-SA"/>
      </w:rPr>
    </w:lvl>
    <w:lvl w:ilvl="6" w:tplc="8FD2F122">
      <w:numFmt w:val="bullet"/>
      <w:lvlText w:val="•"/>
      <w:lvlJc w:val="left"/>
      <w:pPr>
        <w:ind w:left="5730" w:hanging="719"/>
      </w:pPr>
      <w:rPr>
        <w:rFonts w:hint="default"/>
        <w:lang w:val="en-US" w:eastAsia="en-US" w:bidi="ar-SA"/>
      </w:rPr>
    </w:lvl>
    <w:lvl w:ilvl="7" w:tplc="541052F6">
      <w:numFmt w:val="bullet"/>
      <w:lvlText w:val="•"/>
      <w:lvlJc w:val="left"/>
      <w:pPr>
        <w:ind w:left="6747" w:hanging="719"/>
      </w:pPr>
      <w:rPr>
        <w:rFonts w:hint="default"/>
        <w:lang w:val="en-US" w:eastAsia="en-US" w:bidi="ar-SA"/>
      </w:rPr>
    </w:lvl>
    <w:lvl w:ilvl="8" w:tplc="3790E69A">
      <w:numFmt w:val="bullet"/>
      <w:lvlText w:val="•"/>
      <w:lvlJc w:val="left"/>
      <w:pPr>
        <w:ind w:left="7765" w:hanging="719"/>
      </w:pPr>
      <w:rPr>
        <w:rFonts w:hint="default"/>
        <w:lang w:val="en-US" w:eastAsia="en-US" w:bidi="ar-SA"/>
      </w:rPr>
    </w:lvl>
  </w:abstractNum>
  <w:abstractNum w:abstractNumId="61" w15:restartNumberingAfterBreak="0">
    <w:nsid w:val="6C6B1366"/>
    <w:multiLevelType w:val="multilevel"/>
    <w:tmpl w:val="2EDAB608"/>
    <w:lvl w:ilvl="0">
      <w:start w:val="14"/>
      <w:numFmt w:val="decimal"/>
      <w:lvlText w:val="%1.0"/>
      <w:lvlJc w:val="left"/>
      <w:pPr>
        <w:tabs>
          <w:tab w:val="num" w:pos="720"/>
        </w:tabs>
        <w:ind w:left="720" w:hanging="720"/>
      </w:pPr>
      <w:rPr>
        <w:rFonts w:hint="default"/>
        <w:b/>
        <w:bCs w:val="0"/>
      </w:rPr>
    </w:lvl>
    <w:lvl w:ilvl="1">
      <w:start w:val="1"/>
      <w:numFmt w:val="decimal"/>
      <w:lvlText w:val="%1.%2"/>
      <w:lvlJc w:val="left"/>
      <w:pPr>
        <w:tabs>
          <w:tab w:val="num" w:pos="1080"/>
        </w:tabs>
        <w:ind w:left="1080" w:hanging="720"/>
      </w:pPr>
      <w:rPr>
        <w:rFonts w:hint="default"/>
        <w:b w:val="0"/>
        <w:bCs/>
      </w:rPr>
    </w:lvl>
    <w:lvl w:ilvl="2">
      <w:start w:val="1"/>
      <w:numFmt w:val="upperLetter"/>
      <w:lvlText w:val="%1.%2.%3"/>
      <w:lvlJc w:val="left"/>
      <w:pPr>
        <w:tabs>
          <w:tab w:val="num" w:pos="2160"/>
        </w:tabs>
        <w:ind w:left="2160" w:hanging="720"/>
      </w:pPr>
      <w:rPr>
        <w:rFonts w:hint="default"/>
      </w:rPr>
    </w:lvl>
    <w:lvl w:ilvl="3">
      <w:start w:val="1"/>
      <w:numFmt w:val="upperLetter"/>
      <w:lvlText w:val="%1.%2.%3.%4"/>
      <w:lvlJc w:val="left"/>
      <w:pPr>
        <w:tabs>
          <w:tab w:val="num" w:pos="3240"/>
        </w:tabs>
        <w:ind w:left="3240" w:hanging="1080"/>
      </w:pPr>
      <w:rPr>
        <w:rFonts w:hint="default"/>
      </w:rPr>
    </w:lvl>
    <w:lvl w:ilvl="4">
      <w:start w:val="1"/>
      <w:numFmt w:val="upperLetter"/>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2" w15:restartNumberingAfterBreak="0">
    <w:nsid w:val="6EE05BDC"/>
    <w:multiLevelType w:val="multilevel"/>
    <w:tmpl w:val="3A54FEBA"/>
    <w:lvl w:ilvl="0">
      <w:start w:val="1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63" w15:restartNumberingAfterBreak="0">
    <w:nsid w:val="6F806040"/>
    <w:multiLevelType w:val="hybridMultilevel"/>
    <w:tmpl w:val="99028C68"/>
    <w:lvl w:ilvl="0" w:tplc="EDB277AC">
      <w:numFmt w:val="bullet"/>
      <w:lvlText w:val="-"/>
      <w:lvlJc w:val="left"/>
      <w:pPr>
        <w:ind w:left="1300" w:hanging="450"/>
      </w:pPr>
      <w:rPr>
        <w:rFonts w:ascii="Times New Roman" w:eastAsia="Times New Roman" w:hAnsi="Times New Roman" w:cs="Times New Roman" w:hint="default"/>
        <w:w w:val="100"/>
        <w:sz w:val="20"/>
        <w:szCs w:val="20"/>
        <w:lang w:val="en-US" w:eastAsia="en-US" w:bidi="ar-SA"/>
      </w:rPr>
    </w:lvl>
    <w:lvl w:ilvl="1" w:tplc="9DB80436">
      <w:numFmt w:val="bullet"/>
      <w:lvlText w:val="•"/>
      <w:lvlJc w:val="left"/>
      <w:pPr>
        <w:ind w:left="2150" w:hanging="450"/>
      </w:pPr>
      <w:rPr>
        <w:rFonts w:hint="default"/>
        <w:lang w:val="en-US" w:eastAsia="en-US" w:bidi="ar-SA"/>
      </w:rPr>
    </w:lvl>
    <w:lvl w:ilvl="2" w:tplc="C53073BC">
      <w:numFmt w:val="bullet"/>
      <w:lvlText w:val="•"/>
      <w:lvlJc w:val="left"/>
      <w:pPr>
        <w:ind w:left="3000" w:hanging="450"/>
      </w:pPr>
      <w:rPr>
        <w:rFonts w:hint="default"/>
        <w:lang w:val="en-US" w:eastAsia="en-US" w:bidi="ar-SA"/>
      </w:rPr>
    </w:lvl>
    <w:lvl w:ilvl="3" w:tplc="62E69948">
      <w:numFmt w:val="bullet"/>
      <w:lvlText w:val="•"/>
      <w:lvlJc w:val="left"/>
      <w:pPr>
        <w:ind w:left="3850" w:hanging="450"/>
      </w:pPr>
      <w:rPr>
        <w:rFonts w:hint="default"/>
        <w:lang w:val="en-US" w:eastAsia="en-US" w:bidi="ar-SA"/>
      </w:rPr>
    </w:lvl>
    <w:lvl w:ilvl="4" w:tplc="E7CE6430">
      <w:numFmt w:val="bullet"/>
      <w:lvlText w:val="•"/>
      <w:lvlJc w:val="left"/>
      <w:pPr>
        <w:ind w:left="4700" w:hanging="450"/>
      </w:pPr>
      <w:rPr>
        <w:rFonts w:hint="default"/>
        <w:lang w:val="en-US" w:eastAsia="en-US" w:bidi="ar-SA"/>
      </w:rPr>
    </w:lvl>
    <w:lvl w:ilvl="5" w:tplc="FDFA143E">
      <w:numFmt w:val="bullet"/>
      <w:lvlText w:val="•"/>
      <w:lvlJc w:val="left"/>
      <w:pPr>
        <w:ind w:left="5550" w:hanging="450"/>
      </w:pPr>
      <w:rPr>
        <w:rFonts w:hint="default"/>
        <w:lang w:val="en-US" w:eastAsia="en-US" w:bidi="ar-SA"/>
      </w:rPr>
    </w:lvl>
    <w:lvl w:ilvl="6" w:tplc="0A36F3EA">
      <w:numFmt w:val="bullet"/>
      <w:lvlText w:val="•"/>
      <w:lvlJc w:val="left"/>
      <w:pPr>
        <w:ind w:left="6400" w:hanging="450"/>
      </w:pPr>
      <w:rPr>
        <w:rFonts w:hint="default"/>
        <w:lang w:val="en-US" w:eastAsia="en-US" w:bidi="ar-SA"/>
      </w:rPr>
    </w:lvl>
    <w:lvl w:ilvl="7" w:tplc="072EB1B0">
      <w:numFmt w:val="bullet"/>
      <w:lvlText w:val="•"/>
      <w:lvlJc w:val="left"/>
      <w:pPr>
        <w:ind w:left="7250" w:hanging="450"/>
      </w:pPr>
      <w:rPr>
        <w:rFonts w:hint="default"/>
        <w:lang w:val="en-US" w:eastAsia="en-US" w:bidi="ar-SA"/>
      </w:rPr>
    </w:lvl>
    <w:lvl w:ilvl="8" w:tplc="23FCCE7C">
      <w:numFmt w:val="bullet"/>
      <w:lvlText w:val="•"/>
      <w:lvlJc w:val="left"/>
      <w:pPr>
        <w:ind w:left="8100" w:hanging="450"/>
      </w:pPr>
      <w:rPr>
        <w:rFonts w:hint="default"/>
        <w:lang w:val="en-US" w:eastAsia="en-US" w:bidi="ar-SA"/>
      </w:rPr>
    </w:lvl>
  </w:abstractNum>
  <w:abstractNum w:abstractNumId="64" w15:restartNumberingAfterBreak="0">
    <w:nsid w:val="7050785D"/>
    <w:multiLevelType w:val="multilevel"/>
    <w:tmpl w:val="53542020"/>
    <w:lvl w:ilvl="0">
      <w:start w:val="12"/>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15:restartNumberingAfterBreak="0">
    <w:nsid w:val="70971ED6"/>
    <w:multiLevelType w:val="hybridMultilevel"/>
    <w:tmpl w:val="52586F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723C31C4"/>
    <w:multiLevelType w:val="hybridMultilevel"/>
    <w:tmpl w:val="E49E3A4A"/>
    <w:lvl w:ilvl="0" w:tplc="B936F1A0">
      <w:start w:val="2"/>
      <w:numFmt w:val="lowerRoman"/>
      <w:lvlText w:val="%1)"/>
      <w:lvlJc w:val="left"/>
      <w:pPr>
        <w:ind w:left="1440" w:hanging="720"/>
      </w:pPr>
      <w:rPr>
        <w:rFonts w:hint="default"/>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72A31E24"/>
    <w:multiLevelType w:val="multilevel"/>
    <w:tmpl w:val="2A1488D2"/>
    <w:lvl w:ilvl="0">
      <w:start w:val="1"/>
      <w:numFmt w:val="decimal"/>
      <w:lvlText w:val="%1.0"/>
      <w:lvlJc w:val="left"/>
      <w:pPr>
        <w:ind w:left="465" w:hanging="465"/>
      </w:pPr>
      <w:rPr>
        <w:rFonts w:hint="default"/>
        <w:b/>
        <w:color w:val="auto"/>
      </w:rPr>
    </w:lvl>
    <w:lvl w:ilvl="1">
      <w:start w:val="1"/>
      <w:numFmt w:val="decimalZero"/>
      <w:lvlText w:val="%1.%2"/>
      <w:lvlJc w:val="left"/>
      <w:pPr>
        <w:ind w:left="1185" w:hanging="46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69" w15:restartNumberingAfterBreak="0">
    <w:nsid w:val="73D21147"/>
    <w:multiLevelType w:val="hybridMultilevel"/>
    <w:tmpl w:val="8AC42576"/>
    <w:lvl w:ilvl="0" w:tplc="5936D478">
      <w:start w:val="1"/>
      <w:numFmt w:val="bullet"/>
      <w:lvlText w:val="-"/>
      <w:lvlJc w:val="left"/>
      <w:pPr>
        <w:ind w:left="510" w:hanging="360"/>
      </w:pPr>
      <w:rPr>
        <w:rFonts w:ascii="Bookman Old Style" w:eastAsia="Times New Roman" w:hAnsi="Bookman Old Style"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0" w15:restartNumberingAfterBreak="0">
    <w:nsid w:val="75C3005C"/>
    <w:multiLevelType w:val="multilevel"/>
    <w:tmpl w:val="69D0E798"/>
    <w:lvl w:ilvl="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60" w:hanging="54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71" w15:restartNumberingAfterBreak="0">
    <w:nsid w:val="78F523B2"/>
    <w:multiLevelType w:val="multilevel"/>
    <w:tmpl w:val="3BA0F986"/>
    <w:lvl w:ilvl="0">
      <w:start w:val="1"/>
      <w:numFmt w:val="decimal"/>
      <w:lvlText w:val="%1"/>
      <w:lvlJc w:val="left"/>
      <w:pPr>
        <w:ind w:left="405" w:hanging="405"/>
      </w:pPr>
      <w:rPr>
        <w:rFonts w:hint="default"/>
        <w:sz w:val="26"/>
      </w:rPr>
    </w:lvl>
    <w:lvl w:ilvl="1">
      <w:start w:val="5"/>
      <w:numFmt w:val="decimal"/>
      <w:lvlText w:val="%1.%2"/>
      <w:lvlJc w:val="left"/>
      <w:pPr>
        <w:ind w:left="720" w:hanging="72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1080" w:hanging="108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800" w:hanging="180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2160" w:hanging="2160"/>
      </w:pPr>
      <w:rPr>
        <w:rFonts w:hint="default"/>
        <w:sz w:val="26"/>
      </w:rPr>
    </w:lvl>
  </w:abstractNum>
  <w:abstractNum w:abstractNumId="72" w15:restartNumberingAfterBreak="0">
    <w:nsid w:val="7B70506C"/>
    <w:multiLevelType w:val="hybridMultilevel"/>
    <w:tmpl w:val="308A97EC"/>
    <w:lvl w:ilvl="0" w:tplc="A81A576C">
      <w:start w:val="1"/>
      <w:numFmt w:val="lowerLetter"/>
      <w:lvlText w:val="(%1)"/>
      <w:lvlJc w:val="left"/>
      <w:pPr>
        <w:ind w:left="1380" w:hanging="561"/>
      </w:pPr>
      <w:rPr>
        <w:rFonts w:ascii="Times New Roman" w:eastAsia="Times New Roman" w:hAnsi="Times New Roman" w:cs="Times New Roman" w:hint="default"/>
        <w:spacing w:val="-3"/>
        <w:w w:val="100"/>
        <w:sz w:val="20"/>
        <w:szCs w:val="20"/>
        <w:lang w:val="en-US" w:eastAsia="en-US" w:bidi="ar-SA"/>
      </w:rPr>
    </w:lvl>
    <w:lvl w:ilvl="1" w:tplc="1F0A1A5A">
      <w:start w:val="2"/>
      <w:numFmt w:val="lowerLetter"/>
      <w:lvlText w:val="(%2)"/>
      <w:lvlJc w:val="left"/>
      <w:pPr>
        <w:ind w:left="1660" w:hanging="720"/>
      </w:pPr>
      <w:rPr>
        <w:rFonts w:ascii="Times New Roman" w:eastAsia="Times New Roman" w:hAnsi="Times New Roman" w:cs="Times New Roman" w:hint="default"/>
        <w:w w:val="100"/>
        <w:sz w:val="20"/>
        <w:szCs w:val="20"/>
        <w:lang w:val="en-US" w:eastAsia="en-US" w:bidi="ar-SA"/>
      </w:rPr>
    </w:lvl>
    <w:lvl w:ilvl="2" w:tplc="6D4A2AF8">
      <w:start w:val="1"/>
      <w:numFmt w:val="lowerRoman"/>
      <w:lvlText w:val="(%3)"/>
      <w:lvlJc w:val="left"/>
      <w:pPr>
        <w:ind w:left="2380" w:hanging="720"/>
      </w:pPr>
      <w:rPr>
        <w:rFonts w:ascii="Times New Roman" w:eastAsia="Times New Roman" w:hAnsi="Times New Roman" w:cs="Times New Roman" w:hint="default"/>
        <w:spacing w:val="-1"/>
        <w:w w:val="100"/>
        <w:sz w:val="20"/>
        <w:szCs w:val="20"/>
        <w:lang w:val="en-US" w:eastAsia="en-US" w:bidi="ar-SA"/>
      </w:rPr>
    </w:lvl>
    <w:lvl w:ilvl="3" w:tplc="CC6ABAD0">
      <w:numFmt w:val="bullet"/>
      <w:lvlText w:val="•"/>
      <w:lvlJc w:val="left"/>
      <w:pPr>
        <w:ind w:left="3307" w:hanging="720"/>
      </w:pPr>
      <w:rPr>
        <w:rFonts w:hint="default"/>
        <w:lang w:val="en-US" w:eastAsia="en-US" w:bidi="ar-SA"/>
      </w:rPr>
    </w:lvl>
    <w:lvl w:ilvl="4" w:tplc="4560F6DA">
      <w:numFmt w:val="bullet"/>
      <w:lvlText w:val="•"/>
      <w:lvlJc w:val="left"/>
      <w:pPr>
        <w:ind w:left="4235" w:hanging="720"/>
      </w:pPr>
      <w:rPr>
        <w:rFonts w:hint="default"/>
        <w:lang w:val="en-US" w:eastAsia="en-US" w:bidi="ar-SA"/>
      </w:rPr>
    </w:lvl>
    <w:lvl w:ilvl="5" w:tplc="9B3CC614">
      <w:numFmt w:val="bullet"/>
      <w:lvlText w:val="•"/>
      <w:lvlJc w:val="left"/>
      <w:pPr>
        <w:ind w:left="5162" w:hanging="720"/>
      </w:pPr>
      <w:rPr>
        <w:rFonts w:hint="default"/>
        <w:lang w:val="en-US" w:eastAsia="en-US" w:bidi="ar-SA"/>
      </w:rPr>
    </w:lvl>
    <w:lvl w:ilvl="6" w:tplc="63BA5F9E">
      <w:numFmt w:val="bullet"/>
      <w:lvlText w:val="•"/>
      <w:lvlJc w:val="left"/>
      <w:pPr>
        <w:ind w:left="6090" w:hanging="720"/>
      </w:pPr>
      <w:rPr>
        <w:rFonts w:hint="default"/>
        <w:lang w:val="en-US" w:eastAsia="en-US" w:bidi="ar-SA"/>
      </w:rPr>
    </w:lvl>
    <w:lvl w:ilvl="7" w:tplc="CFCAEFD8">
      <w:numFmt w:val="bullet"/>
      <w:lvlText w:val="•"/>
      <w:lvlJc w:val="left"/>
      <w:pPr>
        <w:ind w:left="7017" w:hanging="720"/>
      </w:pPr>
      <w:rPr>
        <w:rFonts w:hint="default"/>
        <w:lang w:val="en-US" w:eastAsia="en-US" w:bidi="ar-SA"/>
      </w:rPr>
    </w:lvl>
    <w:lvl w:ilvl="8" w:tplc="B67A08AA">
      <w:numFmt w:val="bullet"/>
      <w:lvlText w:val="•"/>
      <w:lvlJc w:val="left"/>
      <w:pPr>
        <w:ind w:left="7945" w:hanging="720"/>
      </w:pPr>
      <w:rPr>
        <w:rFonts w:hint="default"/>
        <w:lang w:val="en-US" w:eastAsia="en-US" w:bidi="ar-SA"/>
      </w:rPr>
    </w:lvl>
  </w:abstractNum>
  <w:abstractNum w:abstractNumId="73" w15:restartNumberingAfterBreak="0">
    <w:nsid w:val="7BFE02D2"/>
    <w:multiLevelType w:val="multilevel"/>
    <w:tmpl w:val="A87AF288"/>
    <w:lvl w:ilvl="0">
      <w:start w:val="1"/>
      <w:numFmt w:val="lowerLetter"/>
      <w:lvlText w:val="%1)"/>
      <w:lvlJc w:val="left"/>
      <w:pPr>
        <w:tabs>
          <w:tab w:val="num" w:pos="1770"/>
        </w:tabs>
        <w:ind w:left="1770" w:hanging="1050"/>
      </w:pPr>
      <w:rPr>
        <w:rFonts w:hint="default"/>
      </w:rPr>
    </w:lvl>
    <w:lvl w:ilvl="1">
      <w:start w:val="1"/>
      <w:numFmt w:val="decimal"/>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4" w15:restartNumberingAfterBreak="0">
    <w:nsid w:val="7EED25CA"/>
    <w:multiLevelType w:val="multilevel"/>
    <w:tmpl w:val="3998C464"/>
    <w:lvl w:ilvl="0">
      <w:start w:val="7"/>
      <w:numFmt w:val="decimal"/>
      <w:lvlText w:val="%1"/>
      <w:lvlJc w:val="left"/>
      <w:pPr>
        <w:ind w:left="1660" w:hanging="540"/>
      </w:pPr>
      <w:rPr>
        <w:rFonts w:hint="default"/>
        <w:lang w:val="en-US" w:eastAsia="en-US" w:bidi="ar-SA"/>
      </w:rPr>
    </w:lvl>
    <w:lvl w:ilvl="1">
      <w:start w:val="6"/>
      <w:numFmt w:val="decimal"/>
      <w:lvlText w:val="%1.%2"/>
      <w:lvlJc w:val="left"/>
      <w:pPr>
        <w:ind w:left="1660" w:hanging="540"/>
      </w:pPr>
      <w:rPr>
        <w:rFonts w:hint="default"/>
        <w:lang w:val="en-US" w:eastAsia="en-US" w:bidi="ar-SA"/>
      </w:rPr>
    </w:lvl>
    <w:lvl w:ilvl="2">
      <w:start w:val="1"/>
      <w:numFmt w:val="decimal"/>
      <w:lvlText w:val="%1.%2.%3"/>
      <w:lvlJc w:val="left"/>
      <w:pPr>
        <w:ind w:left="166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4102" w:hanging="540"/>
      </w:pPr>
      <w:rPr>
        <w:rFonts w:hint="default"/>
        <w:lang w:val="en-US" w:eastAsia="en-US" w:bidi="ar-SA"/>
      </w:rPr>
    </w:lvl>
    <w:lvl w:ilvl="4">
      <w:numFmt w:val="bullet"/>
      <w:lvlText w:val="•"/>
      <w:lvlJc w:val="left"/>
      <w:pPr>
        <w:ind w:left="4916" w:hanging="540"/>
      </w:pPr>
      <w:rPr>
        <w:rFonts w:hint="default"/>
        <w:lang w:val="en-US" w:eastAsia="en-US" w:bidi="ar-SA"/>
      </w:rPr>
    </w:lvl>
    <w:lvl w:ilvl="5">
      <w:numFmt w:val="bullet"/>
      <w:lvlText w:val="•"/>
      <w:lvlJc w:val="left"/>
      <w:pPr>
        <w:ind w:left="5730" w:hanging="540"/>
      </w:pPr>
      <w:rPr>
        <w:rFonts w:hint="default"/>
        <w:lang w:val="en-US" w:eastAsia="en-US" w:bidi="ar-SA"/>
      </w:rPr>
    </w:lvl>
    <w:lvl w:ilvl="6">
      <w:numFmt w:val="bullet"/>
      <w:lvlText w:val="•"/>
      <w:lvlJc w:val="left"/>
      <w:pPr>
        <w:ind w:left="6544" w:hanging="540"/>
      </w:pPr>
      <w:rPr>
        <w:rFonts w:hint="default"/>
        <w:lang w:val="en-US" w:eastAsia="en-US" w:bidi="ar-SA"/>
      </w:rPr>
    </w:lvl>
    <w:lvl w:ilvl="7">
      <w:numFmt w:val="bullet"/>
      <w:lvlText w:val="•"/>
      <w:lvlJc w:val="left"/>
      <w:pPr>
        <w:ind w:left="7358" w:hanging="540"/>
      </w:pPr>
      <w:rPr>
        <w:rFonts w:hint="default"/>
        <w:lang w:val="en-US" w:eastAsia="en-US" w:bidi="ar-SA"/>
      </w:rPr>
    </w:lvl>
    <w:lvl w:ilvl="8">
      <w:numFmt w:val="bullet"/>
      <w:lvlText w:val="•"/>
      <w:lvlJc w:val="left"/>
      <w:pPr>
        <w:ind w:left="8172" w:hanging="540"/>
      </w:pPr>
      <w:rPr>
        <w:rFonts w:hint="default"/>
        <w:lang w:val="en-US" w:eastAsia="en-US" w:bidi="ar-SA"/>
      </w:rPr>
    </w:lvl>
  </w:abstractNum>
  <w:num w:numId="1" w16cid:durableId="155539108">
    <w:abstractNumId w:val="1"/>
  </w:num>
  <w:num w:numId="2" w16cid:durableId="1492067384">
    <w:abstractNumId w:val="16"/>
  </w:num>
  <w:num w:numId="3" w16cid:durableId="510490434">
    <w:abstractNumId w:val="60"/>
  </w:num>
  <w:num w:numId="4" w16cid:durableId="448009278">
    <w:abstractNumId w:val="31"/>
  </w:num>
  <w:num w:numId="5" w16cid:durableId="2118452073">
    <w:abstractNumId w:val="40"/>
  </w:num>
  <w:num w:numId="6" w16cid:durableId="37169868">
    <w:abstractNumId w:val="63"/>
  </w:num>
  <w:num w:numId="7" w16cid:durableId="1018971933">
    <w:abstractNumId w:val="72"/>
  </w:num>
  <w:num w:numId="8" w16cid:durableId="1681159727">
    <w:abstractNumId w:val="53"/>
  </w:num>
  <w:num w:numId="9" w16cid:durableId="1920433900">
    <w:abstractNumId w:val="39"/>
  </w:num>
  <w:num w:numId="10" w16cid:durableId="1922058567">
    <w:abstractNumId w:val="14"/>
  </w:num>
  <w:num w:numId="11" w16cid:durableId="1011646002">
    <w:abstractNumId w:val="42"/>
  </w:num>
  <w:num w:numId="12" w16cid:durableId="952248060">
    <w:abstractNumId w:val="6"/>
  </w:num>
  <w:num w:numId="13" w16cid:durableId="1975407152">
    <w:abstractNumId w:val="55"/>
  </w:num>
  <w:num w:numId="14" w16cid:durableId="749471904">
    <w:abstractNumId w:val="74"/>
  </w:num>
  <w:num w:numId="15" w16cid:durableId="1952198908">
    <w:abstractNumId w:val="3"/>
  </w:num>
  <w:num w:numId="16" w16cid:durableId="367295865">
    <w:abstractNumId w:val="36"/>
  </w:num>
  <w:num w:numId="17" w16cid:durableId="787436344">
    <w:abstractNumId w:val="25"/>
  </w:num>
  <w:num w:numId="18" w16cid:durableId="1542979647">
    <w:abstractNumId w:val="21"/>
  </w:num>
  <w:num w:numId="19" w16cid:durableId="238565602">
    <w:abstractNumId w:val="43"/>
  </w:num>
  <w:num w:numId="20" w16cid:durableId="640422360">
    <w:abstractNumId w:val="4"/>
  </w:num>
  <w:num w:numId="21" w16cid:durableId="22753228">
    <w:abstractNumId w:val="70"/>
  </w:num>
  <w:num w:numId="22" w16cid:durableId="1864397304">
    <w:abstractNumId w:val="33"/>
  </w:num>
  <w:num w:numId="23" w16cid:durableId="2020111797">
    <w:abstractNumId w:val="24"/>
  </w:num>
  <w:num w:numId="24" w16cid:durableId="1263876860">
    <w:abstractNumId w:val="46"/>
  </w:num>
  <w:num w:numId="25" w16cid:durableId="66726482">
    <w:abstractNumId w:val="54"/>
  </w:num>
  <w:num w:numId="26" w16cid:durableId="91442020">
    <w:abstractNumId w:val="11"/>
  </w:num>
  <w:num w:numId="27" w16cid:durableId="1077483944">
    <w:abstractNumId w:val="35"/>
  </w:num>
  <w:num w:numId="28" w16cid:durableId="816457476">
    <w:abstractNumId w:val="26"/>
  </w:num>
  <w:num w:numId="29" w16cid:durableId="962005403">
    <w:abstractNumId w:val="9"/>
  </w:num>
  <w:num w:numId="30" w16cid:durableId="1042100396">
    <w:abstractNumId w:val="61"/>
  </w:num>
  <w:num w:numId="31" w16cid:durableId="1501699001">
    <w:abstractNumId w:val="64"/>
  </w:num>
  <w:num w:numId="32" w16cid:durableId="104925864">
    <w:abstractNumId w:val="51"/>
  </w:num>
  <w:num w:numId="33" w16cid:durableId="939725670">
    <w:abstractNumId w:val="2"/>
  </w:num>
  <w:num w:numId="34" w16cid:durableId="1709142949">
    <w:abstractNumId w:val="29"/>
  </w:num>
  <w:num w:numId="35" w16cid:durableId="1744135370">
    <w:abstractNumId w:val="23"/>
  </w:num>
  <w:num w:numId="36" w16cid:durableId="2047559965">
    <w:abstractNumId w:val="56"/>
  </w:num>
  <w:num w:numId="37" w16cid:durableId="665090626">
    <w:abstractNumId w:val="32"/>
  </w:num>
  <w:num w:numId="38" w16cid:durableId="543097758">
    <w:abstractNumId w:val="57"/>
  </w:num>
  <w:num w:numId="39" w16cid:durableId="1464927319">
    <w:abstractNumId w:val="58"/>
  </w:num>
  <w:num w:numId="40" w16cid:durableId="1321426966">
    <w:abstractNumId w:val="73"/>
  </w:num>
  <w:num w:numId="41" w16cid:durableId="1542861086">
    <w:abstractNumId w:val="62"/>
  </w:num>
  <w:num w:numId="42" w16cid:durableId="1986932783">
    <w:abstractNumId w:val="66"/>
  </w:num>
  <w:num w:numId="43" w16cid:durableId="290985177">
    <w:abstractNumId w:val="52"/>
  </w:num>
  <w:num w:numId="44" w16cid:durableId="1334141362">
    <w:abstractNumId w:val="18"/>
  </w:num>
  <w:num w:numId="45" w16cid:durableId="1559324024">
    <w:abstractNumId w:val="41"/>
  </w:num>
  <w:num w:numId="46" w16cid:durableId="1386640218">
    <w:abstractNumId w:val="0"/>
  </w:num>
  <w:num w:numId="47" w16cid:durableId="16801105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505913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09934806">
    <w:abstractNumId w:val="67"/>
  </w:num>
  <w:num w:numId="50" w16cid:durableId="951522320">
    <w:abstractNumId w:val="17"/>
  </w:num>
  <w:num w:numId="51" w16cid:durableId="550120442">
    <w:abstractNumId w:val="15"/>
  </w:num>
  <w:num w:numId="52" w16cid:durableId="617417514">
    <w:abstractNumId w:val="71"/>
  </w:num>
  <w:num w:numId="53" w16cid:durableId="1777210389">
    <w:abstractNumId w:val="10"/>
  </w:num>
  <w:num w:numId="54" w16cid:durableId="1218935738">
    <w:abstractNumId w:val="28"/>
  </w:num>
  <w:num w:numId="55" w16cid:durableId="257914170">
    <w:abstractNumId w:val="50"/>
  </w:num>
  <w:num w:numId="56" w16cid:durableId="1808887928">
    <w:abstractNumId w:val="47"/>
  </w:num>
  <w:num w:numId="57" w16cid:durableId="1361668164">
    <w:abstractNumId w:val="22"/>
  </w:num>
  <w:num w:numId="58" w16cid:durableId="701709873">
    <w:abstractNumId w:val="12"/>
  </w:num>
  <w:num w:numId="59" w16cid:durableId="2094083442">
    <w:abstractNumId w:val="30"/>
  </w:num>
  <w:num w:numId="60" w16cid:durableId="1432974613">
    <w:abstractNumId w:val="65"/>
  </w:num>
  <w:num w:numId="61" w16cid:durableId="1091781501">
    <w:abstractNumId w:val="59"/>
  </w:num>
  <w:num w:numId="62" w16cid:durableId="584925314">
    <w:abstractNumId w:val="19"/>
  </w:num>
  <w:num w:numId="63" w16cid:durableId="1180242202">
    <w:abstractNumId w:val="27"/>
  </w:num>
  <w:num w:numId="64" w16cid:durableId="1935239583">
    <w:abstractNumId w:val="48"/>
  </w:num>
  <w:num w:numId="65" w16cid:durableId="67728163">
    <w:abstractNumId w:val="7"/>
  </w:num>
  <w:num w:numId="66" w16cid:durableId="1842888692">
    <w:abstractNumId w:val="38"/>
  </w:num>
  <w:num w:numId="67" w16cid:durableId="652023322">
    <w:abstractNumId w:val="5"/>
  </w:num>
  <w:num w:numId="68" w16cid:durableId="16663258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650392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82794096">
    <w:abstractNumId w:val="34"/>
  </w:num>
  <w:num w:numId="71" w16cid:durableId="725302131">
    <w:abstractNumId w:val="20"/>
  </w:num>
  <w:num w:numId="72" w16cid:durableId="1365666500">
    <w:abstractNumId w:val="37"/>
  </w:num>
  <w:num w:numId="73" w16cid:durableId="620114120">
    <w:abstractNumId w:val="49"/>
  </w:num>
  <w:num w:numId="74" w16cid:durableId="1626814815">
    <w:abstractNumId w:val="68"/>
  </w:num>
  <w:num w:numId="75" w16cid:durableId="1075783844">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4036"/>
    <w:rsid w:val="00001551"/>
    <w:rsid w:val="0000309C"/>
    <w:rsid w:val="00006428"/>
    <w:rsid w:val="000105F3"/>
    <w:rsid w:val="0002311F"/>
    <w:rsid w:val="0002458F"/>
    <w:rsid w:val="0002664E"/>
    <w:rsid w:val="00032CCD"/>
    <w:rsid w:val="00036CDC"/>
    <w:rsid w:val="00037DF7"/>
    <w:rsid w:val="00040466"/>
    <w:rsid w:val="0004627D"/>
    <w:rsid w:val="00047858"/>
    <w:rsid w:val="000522E4"/>
    <w:rsid w:val="00056306"/>
    <w:rsid w:val="000563E3"/>
    <w:rsid w:val="00056837"/>
    <w:rsid w:val="0006712E"/>
    <w:rsid w:val="00067C6A"/>
    <w:rsid w:val="00073600"/>
    <w:rsid w:val="000738C8"/>
    <w:rsid w:val="00073A58"/>
    <w:rsid w:val="00091BD2"/>
    <w:rsid w:val="00095299"/>
    <w:rsid w:val="000973CD"/>
    <w:rsid w:val="000A74B5"/>
    <w:rsid w:val="000B46A8"/>
    <w:rsid w:val="000C0094"/>
    <w:rsid w:val="000C15EC"/>
    <w:rsid w:val="000D0E4C"/>
    <w:rsid w:val="000D280A"/>
    <w:rsid w:val="000D3082"/>
    <w:rsid w:val="000F303E"/>
    <w:rsid w:val="000F34FF"/>
    <w:rsid w:val="000F6507"/>
    <w:rsid w:val="0010103F"/>
    <w:rsid w:val="00101B9B"/>
    <w:rsid w:val="0010394C"/>
    <w:rsid w:val="001074CC"/>
    <w:rsid w:val="00114691"/>
    <w:rsid w:val="00115824"/>
    <w:rsid w:val="00116406"/>
    <w:rsid w:val="00123BEE"/>
    <w:rsid w:val="001317BD"/>
    <w:rsid w:val="001328EE"/>
    <w:rsid w:val="00141F30"/>
    <w:rsid w:val="00145243"/>
    <w:rsid w:val="00153434"/>
    <w:rsid w:val="00153629"/>
    <w:rsid w:val="001553D5"/>
    <w:rsid w:val="00160124"/>
    <w:rsid w:val="00163534"/>
    <w:rsid w:val="001657F4"/>
    <w:rsid w:val="001827AA"/>
    <w:rsid w:val="00183636"/>
    <w:rsid w:val="00185750"/>
    <w:rsid w:val="00190813"/>
    <w:rsid w:val="001927F5"/>
    <w:rsid w:val="00194CEB"/>
    <w:rsid w:val="001A24EA"/>
    <w:rsid w:val="001B0579"/>
    <w:rsid w:val="001B1715"/>
    <w:rsid w:val="001B19F9"/>
    <w:rsid w:val="001B77C6"/>
    <w:rsid w:val="001C68A7"/>
    <w:rsid w:val="001C7649"/>
    <w:rsid w:val="001C7B65"/>
    <w:rsid w:val="001D50EF"/>
    <w:rsid w:val="001D5F46"/>
    <w:rsid w:val="001D79D5"/>
    <w:rsid w:val="001E1680"/>
    <w:rsid w:val="001E2459"/>
    <w:rsid w:val="001E300C"/>
    <w:rsid w:val="001E34AB"/>
    <w:rsid w:val="001E65FD"/>
    <w:rsid w:val="001F0176"/>
    <w:rsid w:val="00217383"/>
    <w:rsid w:val="002245CB"/>
    <w:rsid w:val="00227F1B"/>
    <w:rsid w:val="00230C93"/>
    <w:rsid w:val="002326F3"/>
    <w:rsid w:val="002410B4"/>
    <w:rsid w:val="00244725"/>
    <w:rsid w:val="002477D5"/>
    <w:rsid w:val="00250459"/>
    <w:rsid w:val="00254392"/>
    <w:rsid w:val="002558B5"/>
    <w:rsid w:val="00255966"/>
    <w:rsid w:val="00261830"/>
    <w:rsid w:val="00264CD8"/>
    <w:rsid w:val="00280D00"/>
    <w:rsid w:val="00280E36"/>
    <w:rsid w:val="00285740"/>
    <w:rsid w:val="002916AB"/>
    <w:rsid w:val="00295E98"/>
    <w:rsid w:val="002973A7"/>
    <w:rsid w:val="002A12BE"/>
    <w:rsid w:val="002A299D"/>
    <w:rsid w:val="002B58A3"/>
    <w:rsid w:val="002B5E3D"/>
    <w:rsid w:val="002C692A"/>
    <w:rsid w:val="002C7AA4"/>
    <w:rsid w:val="002D412E"/>
    <w:rsid w:val="002D5177"/>
    <w:rsid w:val="002D76D3"/>
    <w:rsid w:val="002D7DB7"/>
    <w:rsid w:val="002E291E"/>
    <w:rsid w:val="002E437E"/>
    <w:rsid w:val="003135D7"/>
    <w:rsid w:val="003157D6"/>
    <w:rsid w:val="00315D9F"/>
    <w:rsid w:val="00317DE5"/>
    <w:rsid w:val="00321E67"/>
    <w:rsid w:val="00333DCA"/>
    <w:rsid w:val="00334361"/>
    <w:rsid w:val="00335DCF"/>
    <w:rsid w:val="00350A50"/>
    <w:rsid w:val="0037460B"/>
    <w:rsid w:val="003840B7"/>
    <w:rsid w:val="003846F5"/>
    <w:rsid w:val="00391070"/>
    <w:rsid w:val="00395FE8"/>
    <w:rsid w:val="003979B3"/>
    <w:rsid w:val="003A0A5A"/>
    <w:rsid w:val="003A353E"/>
    <w:rsid w:val="003A420B"/>
    <w:rsid w:val="003A49F7"/>
    <w:rsid w:val="003B2A87"/>
    <w:rsid w:val="003B43AB"/>
    <w:rsid w:val="003B494A"/>
    <w:rsid w:val="003C0279"/>
    <w:rsid w:val="003C4628"/>
    <w:rsid w:val="003C58F8"/>
    <w:rsid w:val="003C59FE"/>
    <w:rsid w:val="003D3195"/>
    <w:rsid w:val="003E19DA"/>
    <w:rsid w:val="003E6DC4"/>
    <w:rsid w:val="00421718"/>
    <w:rsid w:val="004253EC"/>
    <w:rsid w:val="004264B0"/>
    <w:rsid w:val="00434F31"/>
    <w:rsid w:val="004363BB"/>
    <w:rsid w:val="004422D5"/>
    <w:rsid w:val="004457EB"/>
    <w:rsid w:val="004521F6"/>
    <w:rsid w:val="00456A67"/>
    <w:rsid w:val="00461940"/>
    <w:rsid w:val="00463A53"/>
    <w:rsid w:val="00472E2E"/>
    <w:rsid w:val="00474B0E"/>
    <w:rsid w:val="00481AA1"/>
    <w:rsid w:val="00484461"/>
    <w:rsid w:val="00490823"/>
    <w:rsid w:val="00494336"/>
    <w:rsid w:val="00495C66"/>
    <w:rsid w:val="004A5A15"/>
    <w:rsid w:val="004A5E53"/>
    <w:rsid w:val="004A6ADA"/>
    <w:rsid w:val="004A7D01"/>
    <w:rsid w:val="004B0360"/>
    <w:rsid w:val="004B1703"/>
    <w:rsid w:val="004B3EFD"/>
    <w:rsid w:val="004C28C3"/>
    <w:rsid w:val="004C2E85"/>
    <w:rsid w:val="004C5853"/>
    <w:rsid w:val="004C5FE1"/>
    <w:rsid w:val="004D3392"/>
    <w:rsid w:val="004D5040"/>
    <w:rsid w:val="004F6FC8"/>
    <w:rsid w:val="005031C8"/>
    <w:rsid w:val="00507C5B"/>
    <w:rsid w:val="00511F20"/>
    <w:rsid w:val="005142E0"/>
    <w:rsid w:val="005204F0"/>
    <w:rsid w:val="00520A30"/>
    <w:rsid w:val="00531E7B"/>
    <w:rsid w:val="00537D4A"/>
    <w:rsid w:val="00541D6B"/>
    <w:rsid w:val="005420C9"/>
    <w:rsid w:val="00542960"/>
    <w:rsid w:val="00542BA4"/>
    <w:rsid w:val="00544B6B"/>
    <w:rsid w:val="00545DD4"/>
    <w:rsid w:val="00550607"/>
    <w:rsid w:val="00550E8B"/>
    <w:rsid w:val="00554DE1"/>
    <w:rsid w:val="005570E4"/>
    <w:rsid w:val="00562E25"/>
    <w:rsid w:val="005674DC"/>
    <w:rsid w:val="00572CB8"/>
    <w:rsid w:val="0058382F"/>
    <w:rsid w:val="00594DF1"/>
    <w:rsid w:val="005A2D7C"/>
    <w:rsid w:val="005A4937"/>
    <w:rsid w:val="005A5D75"/>
    <w:rsid w:val="005B487F"/>
    <w:rsid w:val="005C3301"/>
    <w:rsid w:val="005C4036"/>
    <w:rsid w:val="005C5F3C"/>
    <w:rsid w:val="005C67E9"/>
    <w:rsid w:val="005D046D"/>
    <w:rsid w:val="005D0B7A"/>
    <w:rsid w:val="005D4A25"/>
    <w:rsid w:val="005D4C14"/>
    <w:rsid w:val="005E053B"/>
    <w:rsid w:val="005E248C"/>
    <w:rsid w:val="005F337A"/>
    <w:rsid w:val="005F5A2B"/>
    <w:rsid w:val="005F634C"/>
    <w:rsid w:val="005F75D2"/>
    <w:rsid w:val="0061207E"/>
    <w:rsid w:val="006126DC"/>
    <w:rsid w:val="0062211E"/>
    <w:rsid w:val="006266BB"/>
    <w:rsid w:val="00630DD1"/>
    <w:rsid w:val="00633F5D"/>
    <w:rsid w:val="0064185C"/>
    <w:rsid w:val="00642D10"/>
    <w:rsid w:val="006433D1"/>
    <w:rsid w:val="00646FD5"/>
    <w:rsid w:val="006505C3"/>
    <w:rsid w:val="00654634"/>
    <w:rsid w:val="00654783"/>
    <w:rsid w:val="00660913"/>
    <w:rsid w:val="006631BC"/>
    <w:rsid w:val="006636AA"/>
    <w:rsid w:val="00671E37"/>
    <w:rsid w:val="006739AB"/>
    <w:rsid w:val="00680903"/>
    <w:rsid w:val="00681A37"/>
    <w:rsid w:val="00694EC8"/>
    <w:rsid w:val="0069576F"/>
    <w:rsid w:val="006A0D8F"/>
    <w:rsid w:val="006A2B52"/>
    <w:rsid w:val="006A2F83"/>
    <w:rsid w:val="006A4C69"/>
    <w:rsid w:val="006B3CFB"/>
    <w:rsid w:val="006B4796"/>
    <w:rsid w:val="006C1989"/>
    <w:rsid w:val="006C4741"/>
    <w:rsid w:val="006C5403"/>
    <w:rsid w:val="006D13A1"/>
    <w:rsid w:val="006D736B"/>
    <w:rsid w:val="006E2E97"/>
    <w:rsid w:val="006F1CB2"/>
    <w:rsid w:val="00710553"/>
    <w:rsid w:val="00714193"/>
    <w:rsid w:val="00722BF0"/>
    <w:rsid w:val="00727660"/>
    <w:rsid w:val="00731989"/>
    <w:rsid w:val="00734242"/>
    <w:rsid w:val="007512E8"/>
    <w:rsid w:val="00753C3F"/>
    <w:rsid w:val="0077545F"/>
    <w:rsid w:val="007803A0"/>
    <w:rsid w:val="00781D87"/>
    <w:rsid w:val="007832F7"/>
    <w:rsid w:val="00787866"/>
    <w:rsid w:val="00791663"/>
    <w:rsid w:val="00794EA3"/>
    <w:rsid w:val="00795E6D"/>
    <w:rsid w:val="007A59DC"/>
    <w:rsid w:val="007A6579"/>
    <w:rsid w:val="007B04F9"/>
    <w:rsid w:val="007B6ECF"/>
    <w:rsid w:val="007B7BCE"/>
    <w:rsid w:val="007C40B0"/>
    <w:rsid w:val="007C681E"/>
    <w:rsid w:val="007C7F9B"/>
    <w:rsid w:val="007D0E5E"/>
    <w:rsid w:val="007D12CA"/>
    <w:rsid w:val="007D5993"/>
    <w:rsid w:val="007E4995"/>
    <w:rsid w:val="007E673F"/>
    <w:rsid w:val="007E7E80"/>
    <w:rsid w:val="007E7E8E"/>
    <w:rsid w:val="007F7762"/>
    <w:rsid w:val="0080276F"/>
    <w:rsid w:val="00812758"/>
    <w:rsid w:val="00812BC7"/>
    <w:rsid w:val="00817437"/>
    <w:rsid w:val="00817685"/>
    <w:rsid w:val="00820E62"/>
    <w:rsid w:val="00822A57"/>
    <w:rsid w:val="00824CA9"/>
    <w:rsid w:val="00833CDD"/>
    <w:rsid w:val="00835D14"/>
    <w:rsid w:val="00836FD3"/>
    <w:rsid w:val="00844843"/>
    <w:rsid w:val="00844B39"/>
    <w:rsid w:val="0085033C"/>
    <w:rsid w:val="008515AB"/>
    <w:rsid w:val="00851FF2"/>
    <w:rsid w:val="00855792"/>
    <w:rsid w:val="00857E57"/>
    <w:rsid w:val="00863566"/>
    <w:rsid w:val="00867EEE"/>
    <w:rsid w:val="00867F9B"/>
    <w:rsid w:val="00871FD3"/>
    <w:rsid w:val="0087449F"/>
    <w:rsid w:val="00875B15"/>
    <w:rsid w:val="00880608"/>
    <w:rsid w:val="00881836"/>
    <w:rsid w:val="00882FEC"/>
    <w:rsid w:val="00886F2B"/>
    <w:rsid w:val="008909F7"/>
    <w:rsid w:val="00891F88"/>
    <w:rsid w:val="008950C4"/>
    <w:rsid w:val="008B07A0"/>
    <w:rsid w:val="008B0B4E"/>
    <w:rsid w:val="008B1C38"/>
    <w:rsid w:val="008D294A"/>
    <w:rsid w:val="008D5B83"/>
    <w:rsid w:val="008D69C0"/>
    <w:rsid w:val="008D78FD"/>
    <w:rsid w:val="008E15D7"/>
    <w:rsid w:val="008E3465"/>
    <w:rsid w:val="008E5B59"/>
    <w:rsid w:val="008E6A29"/>
    <w:rsid w:val="008E786F"/>
    <w:rsid w:val="008F2DCC"/>
    <w:rsid w:val="008F6FBA"/>
    <w:rsid w:val="00906137"/>
    <w:rsid w:val="00910B03"/>
    <w:rsid w:val="00911B8E"/>
    <w:rsid w:val="00911EFF"/>
    <w:rsid w:val="00914BFA"/>
    <w:rsid w:val="009249A1"/>
    <w:rsid w:val="009367AB"/>
    <w:rsid w:val="00945B2A"/>
    <w:rsid w:val="00947DAC"/>
    <w:rsid w:val="00950CE6"/>
    <w:rsid w:val="00960F56"/>
    <w:rsid w:val="009612BB"/>
    <w:rsid w:val="009627BE"/>
    <w:rsid w:val="009712C7"/>
    <w:rsid w:val="00972EA9"/>
    <w:rsid w:val="00983172"/>
    <w:rsid w:val="009904CC"/>
    <w:rsid w:val="00991CAC"/>
    <w:rsid w:val="009923D5"/>
    <w:rsid w:val="009A089A"/>
    <w:rsid w:val="009A166A"/>
    <w:rsid w:val="009A3FBC"/>
    <w:rsid w:val="009A4CFE"/>
    <w:rsid w:val="009D0821"/>
    <w:rsid w:val="009E25B2"/>
    <w:rsid w:val="009E2E38"/>
    <w:rsid w:val="009E6F5C"/>
    <w:rsid w:val="009F2949"/>
    <w:rsid w:val="009F4EA1"/>
    <w:rsid w:val="00A00B9F"/>
    <w:rsid w:val="00A04C06"/>
    <w:rsid w:val="00A0720D"/>
    <w:rsid w:val="00A13760"/>
    <w:rsid w:val="00A14227"/>
    <w:rsid w:val="00A25049"/>
    <w:rsid w:val="00A315A0"/>
    <w:rsid w:val="00A34146"/>
    <w:rsid w:val="00A34867"/>
    <w:rsid w:val="00A35776"/>
    <w:rsid w:val="00A35B54"/>
    <w:rsid w:val="00A372F6"/>
    <w:rsid w:val="00A56E11"/>
    <w:rsid w:val="00A63F2A"/>
    <w:rsid w:val="00A6409E"/>
    <w:rsid w:val="00A65177"/>
    <w:rsid w:val="00A654F2"/>
    <w:rsid w:val="00A67AFA"/>
    <w:rsid w:val="00A73603"/>
    <w:rsid w:val="00A749C2"/>
    <w:rsid w:val="00A7567E"/>
    <w:rsid w:val="00A7608D"/>
    <w:rsid w:val="00A77511"/>
    <w:rsid w:val="00A9104E"/>
    <w:rsid w:val="00A92187"/>
    <w:rsid w:val="00A9719B"/>
    <w:rsid w:val="00AA173C"/>
    <w:rsid w:val="00AA3AEF"/>
    <w:rsid w:val="00AA4BB4"/>
    <w:rsid w:val="00AA6343"/>
    <w:rsid w:val="00AB03FB"/>
    <w:rsid w:val="00AB16E9"/>
    <w:rsid w:val="00AB1921"/>
    <w:rsid w:val="00AB4355"/>
    <w:rsid w:val="00AC10EC"/>
    <w:rsid w:val="00AD1132"/>
    <w:rsid w:val="00AD12B9"/>
    <w:rsid w:val="00AD64C1"/>
    <w:rsid w:val="00AF290B"/>
    <w:rsid w:val="00B02237"/>
    <w:rsid w:val="00B055CC"/>
    <w:rsid w:val="00B2347D"/>
    <w:rsid w:val="00B25387"/>
    <w:rsid w:val="00B33053"/>
    <w:rsid w:val="00B36B21"/>
    <w:rsid w:val="00B37894"/>
    <w:rsid w:val="00B40509"/>
    <w:rsid w:val="00B4336B"/>
    <w:rsid w:val="00B503C1"/>
    <w:rsid w:val="00B5453C"/>
    <w:rsid w:val="00B54666"/>
    <w:rsid w:val="00B57490"/>
    <w:rsid w:val="00B62F03"/>
    <w:rsid w:val="00B64D13"/>
    <w:rsid w:val="00B7040F"/>
    <w:rsid w:val="00B70650"/>
    <w:rsid w:val="00B75094"/>
    <w:rsid w:val="00B75787"/>
    <w:rsid w:val="00B9062F"/>
    <w:rsid w:val="00B919FF"/>
    <w:rsid w:val="00BA06BE"/>
    <w:rsid w:val="00BA3C35"/>
    <w:rsid w:val="00BB51EE"/>
    <w:rsid w:val="00BB615E"/>
    <w:rsid w:val="00BB6335"/>
    <w:rsid w:val="00BB7860"/>
    <w:rsid w:val="00BB7D67"/>
    <w:rsid w:val="00BC4364"/>
    <w:rsid w:val="00BF1A3F"/>
    <w:rsid w:val="00C11921"/>
    <w:rsid w:val="00C15343"/>
    <w:rsid w:val="00C221D0"/>
    <w:rsid w:val="00C2348B"/>
    <w:rsid w:val="00C26B5D"/>
    <w:rsid w:val="00C272C8"/>
    <w:rsid w:val="00C30121"/>
    <w:rsid w:val="00C30429"/>
    <w:rsid w:val="00C30E1A"/>
    <w:rsid w:val="00C3104D"/>
    <w:rsid w:val="00C36FF6"/>
    <w:rsid w:val="00C40CE4"/>
    <w:rsid w:val="00C44134"/>
    <w:rsid w:val="00C46EC7"/>
    <w:rsid w:val="00C50B8A"/>
    <w:rsid w:val="00C602BA"/>
    <w:rsid w:val="00C60794"/>
    <w:rsid w:val="00C61943"/>
    <w:rsid w:val="00C659ED"/>
    <w:rsid w:val="00C70F98"/>
    <w:rsid w:val="00C73A41"/>
    <w:rsid w:val="00C77583"/>
    <w:rsid w:val="00C77E19"/>
    <w:rsid w:val="00C83D8C"/>
    <w:rsid w:val="00C87488"/>
    <w:rsid w:val="00C9343D"/>
    <w:rsid w:val="00C96375"/>
    <w:rsid w:val="00C967F7"/>
    <w:rsid w:val="00CA1C68"/>
    <w:rsid w:val="00CA4FE4"/>
    <w:rsid w:val="00CA70D7"/>
    <w:rsid w:val="00CB0F1D"/>
    <w:rsid w:val="00CB5C7D"/>
    <w:rsid w:val="00CB6F83"/>
    <w:rsid w:val="00CC0489"/>
    <w:rsid w:val="00CC2C19"/>
    <w:rsid w:val="00CD3127"/>
    <w:rsid w:val="00CD65F0"/>
    <w:rsid w:val="00CE1A15"/>
    <w:rsid w:val="00D12FD6"/>
    <w:rsid w:val="00D13BA7"/>
    <w:rsid w:val="00D17148"/>
    <w:rsid w:val="00D20ED9"/>
    <w:rsid w:val="00D21C70"/>
    <w:rsid w:val="00D223AE"/>
    <w:rsid w:val="00D238A0"/>
    <w:rsid w:val="00D27013"/>
    <w:rsid w:val="00D3095D"/>
    <w:rsid w:val="00D30AA8"/>
    <w:rsid w:val="00D30EDE"/>
    <w:rsid w:val="00D37AE4"/>
    <w:rsid w:val="00D427FA"/>
    <w:rsid w:val="00D43448"/>
    <w:rsid w:val="00D462C6"/>
    <w:rsid w:val="00D51935"/>
    <w:rsid w:val="00D53202"/>
    <w:rsid w:val="00D5415F"/>
    <w:rsid w:val="00D550FE"/>
    <w:rsid w:val="00D74566"/>
    <w:rsid w:val="00D80D73"/>
    <w:rsid w:val="00D84EB4"/>
    <w:rsid w:val="00D9093C"/>
    <w:rsid w:val="00D91820"/>
    <w:rsid w:val="00D91858"/>
    <w:rsid w:val="00D93E05"/>
    <w:rsid w:val="00D94D9B"/>
    <w:rsid w:val="00D95C0D"/>
    <w:rsid w:val="00DA175E"/>
    <w:rsid w:val="00DB1CF4"/>
    <w:rsid w:val="00DB3BBB"/>
    <w:rsid w:val="00DB57A3"/>
    <w:rsid w:val="00DD0315"/>
    <w:rsid w:val="00DD35C6"/>
    <w:rsid w:val="00DD37BA"/>
    <w:rsid w:val="00DD62B8"/>
    <w:rsid w:val="00DD6EDA"/>
    <w:rsid w:val="00DE10B5"/>
    <w:rsid w:val="00DE1C6C"/>
    <w:rsid w:val="00DE50FD"/>
    <w:rsid w:val="00DF5426"/>
    <w:rsid w:val="00E05B7E"/>
    <w:rsid w:val="00E103F7"/>
    <w:rsid w:val="00E15A26"/>
    <w:rsid w:val="00E17793"/>
    <w:rsid w:val="00E200FF"/>
    <w:rsid w:val="00E23BF3"/>
    <w:rsid w:val="00E26D05"/>
    <w:rsid w:val="00E336AA"/>
    <w:rsid w:val="00E33D46"/>
    <w:rsid w:val="00E3408C"/>
    <w:rsid w:val="00E34297"/>
    <w:rsid w:val="00E471E4"/>
    <w:rsid w:val="00E67C78"/>
    <w:rsid w:val="00E77A23"/>
    <w:rsid w:val="00E81493"/>
    <w:rsid w:val="00E82EF9"/>
    <w:rsid w:val="00E85953"/>
    <w:rsid w:val="00E97438"/>
    <w:rsid w:val="00EA2E98"/>
    <w:rsid w:val="00EA678E"/>
    <w:rsid w:val="00EB0C67"/>
    <w:rsid w:val="00EB0D38"/>
    <w:rsid w:val="00EC73F5"/>
    <w:rsid w:val="00ED1CD7"/>
    <w:rsid w:val="00ED2DBB"/>
    <w:rsid w:val="00ED4606"/>
    <w:rsid w:val="00EF1DCB"/>
    <w:rsid w:val="00EF57BD"/>
    <w:rsid w:val="00F00087"/>
    <w:rsid w:val="00F006CC"/>
    <w:rsid w:val="00F22C59"/>
    <w:rsid w:val="00F238B8"/>
    <w:rsid w:val="00F3063B"/>
    <w:rsid w:val="00F337A6"/>
    <w:rsid w:val="00F33B92"/>
    <w:rsid w:val="00F34AEE"/>
    <w:rsid w:val="00F36CA8"/>
    <w:rsid w:val="00F3786A"/>
    <w:rsid w:val="00F425B1"/>
    <w:rsid w:val="00F51573"/>
    <w:rsid w:val="00F55FCF"/>
    <w:rsid w:val="00F57A2C"/>
    <w:rsid w:val="00F73F94"/>
    <w:rsid w:val="00F74F46"/>
    <w:rsid w:val="00F857D0"/>
    <w:rsid w:val="00F86649"/>
    <w:rsid w:val="00F978FF"/>
    <w:rsid w:val="00FA2AE2"/>
    <w:rsid w:val="00FC35E7"/>
    <w:rsid w:val="00FC4984"/>
    <w:rsid w:val="00FC5D43"/>
    <w:rsid w:val="00FD3240"/>
    <w:rsid w:val="00FD4C1D"/>
    <w:rsid w:val="00FF2F0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005"/>
  <w15:docId w15:val="{7D162C04-5C91-423F-B60D-99FA3B4C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nhideWhenUsed/>
    <w:rsid w:val="009E6F5C"/>
    <w:pPr>
      <w:spacing w:after="120" w:line="480" w:lineRule="auto"/>
      <w:ind w:left="283"/>
    </w:pPr>
  </w:style>
  <w:style w:type="character" w:customStyle="1" w:styleId="BodyTextIndent2Char">
    <w:name w:val="Body Text Indent 2 Char"/>
    <w:basedOn w:val="DefaultParagraphFont"/>
    <w:link w:val="BodyTextIndent2"/>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nhideWhenUsed/>
    <w:rsid w:val="009E6F5C"/>
    <w:pPr>
      <w:spacing w:after="120"/>
      <w:ind w:left="283"/>
    </w:pPr>
    <w:rPr>
      <w:sz w:val="16"/>
      <w:szCs w:val="16"/>
    </w:rPr>
  </w:style>
  <w:style w:type="character" w:customStyle="1" w:styleId="BodyTextIndent3Char">
    <w:name w:val="Body Text Indent 3 Char"/>
    <w:basedOn w:val="DefaultParagraphFont"/>
    <w:link w:val="BodyTextIndent3"/>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EA678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865925">
      <w:bodyDiv w:val="1"/>
      <w:marLeft w:val="0"/>
      <w:marRight w:val="0"/>
      <w:marTop w:val="0"/>
      <w:marBottom w:val="0"/>
      <w:divBdr>
        <w:top w:val="none" w:sz="0" w:space="0" w:color="auto"/>
        <w:left w:val="none" w:sz="0" w:space="0" w:color="auto"/>
        <w:bottom w:val="none" w:sz="0" w:space="0" w:color="auto"/>
        <w:right w:val="none" w:sz="0" w:space="0" w:color="auto"/>
      </w:divBdr>
    </w:div>
    <w:div w:id="762263825">
      <w:bodyDiv w:val="1"/>
      <w:marLeft w:val="0"/>
      <w:marRight w:val="0"/>
      <w:marTop w:val="0"/>
      <w:marBottom w:val="0"/>
      <w:divBdr>
        <w:top w:val="none" w:sz="0" w:space="0" w:color="auto"/>
        <w:left w:val="none" w:sz="0" w:space="0" w:color="auto"/>
        <w:bottom w:val="none" w:sz="0" w:space="0" w:color="auto"/>
        <w:right w:val="none" w:sz="0" w:space="0" w:color="auto"/>
      </w:divBdr>
    </w:div>
    <w:div w:id="839392310">
      <w:bodyDiv w:val="1"/>
      <w:marLeft w:val="0"/>
      <w:marRight w:val="0"/>
      <w:marTop w:val="0"/>
      <w:marBottom w:val="0"/>
      <w:divBdr>
        <w:top w:val="none" w:sz="0" w:space="0" w:color="auto"/>
        <w:left w:val="none" w:sz="0" w:space="0" w:color="auto"/>
        <w:bottom w:val="none" w:sz="0" w:space="0" w:color="auto"/>
        <w:right w:val="none" w:sz="0" w:space="0" w:color="auto"/>
      </w:divBdr>
    </w:div>
    <w:div w:id="1002272850">
      <w:bodyDiv w:val="1"/>
      <w:marLeft w:val="0"/>
      <w:marRight w:val="0"/>
      <w:marTop w:val="0"/>
      <w:marBottom w:val="0"/>
      <w:divBdr>
        <w:top w:val="none" w:sz="0" w:space="0" w:color="auto"/>
        <w:left w:val="none" w:sz="0" w:space="0" w:color="auto"/>
        <w:bottom w:val="none" w:sz="0" w:space="0" w:color="auto"/>
        <w:right w:val="none" w:sz="0" w:space="0" w:color="auto"/>
      </w:divBdr>
    </w:div>
    <w:div w:id="1809393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pp.karnataka.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escom_mm@yahoo.co.in" TargetMode="External"/><Relationship Id="rId4" Type="http://schemas.openxmlformats.org/officeDocument/2006/relationships/settings" Target="settings.xml"/><Relationship Id="rId9" Type="http://schemas.openxmlformats.org/officeDocument/2006/relationships/hyperlink" Target="https://www.kppp.karnataka.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4BEEB-A85A-478C-B6B3-7BD03AB9E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TNPSEE</dc:creator>
  <cp:lastModifiedBy>pushpa patil</cp:lastModifiedBy>
  <cp:revision>12</cp:revision>
  <cp:lastPrinted>2026-06-25T05:50:00Z</cp:lastPrinted>
  <dcterms:created xsi:type="dcterms:W3CDTF">2025-08-22T06:37:00Z</dcterms:created>
  <dcterms:modified xsi:type="dcterms:W3CDTF">2026-06-25T07:46:00Z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